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2.wmf" ContentType="image/x-wmf"/>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1.jpeg" ContentType="image/jpeg"/>
  <Override PartName="/word/media/image165.wmf" ContentType="image/x-wmf"/>
  <Override PartName="/word/media/image97.png" ContentType="image/png"/>
  <Override PartName="/word/media/image29.png" ContentType="image/png"/>
  <Override PartName="/word/media/image164.wmf" ContentType="image/x-wmf"/>
  <Override PartName="/word/media/image96.png" ContentType="image/png"/>
  <Override PartName="/word/media/image28.png" ContentType="image/png"/>
  <Override PartName="/word/media/image163.wmf" ContentType="image/x-wmf"/>
  <Override PartName="/word/media/image95.png" ContentType="image/png"/>
  <Override PartName="/word/media/image27.png" ContentType="image/png"/>
  <Override PartName="/word/media/image162.wmf" ContentType="image/x-wmf"/>
  <Override PartName="/word/media/image91.png" ContentType="image/png"/>
  <Override PartName="/word/media/image87.png" ContentType="image/png"/>
  <Override PartName="/word/media/image19.png" ContentType="image/png"/>
  <Override PartName="/word/media/image154.wmf" ContentType="image/x-wmf"/>
  <Override PartName="/word/media/image79.png" ContentType="image/png"/>
  <Override PartName="/word/media/image146.wmf" ContentType="image/x-wmf"/>
  <Override PartName="/word/media/image78.png" ContentType="image/png"/>
  <Override PartName="/word/media/image145.wmf" ContentType="image/x-wmf"/>
  <Override PartName="/word/media/image77.png" ContentType="image/png"/>
  <Override PartName="/word/media/image144.wmf" ContentType="image/x-wmf"/>
  <Override PartName="/word/media/image76.png" ContentType="image/png"/>
  <Override PartName="/word/media/image143.wmf" ContentType="image/x-wmf"/>
  <Override PartName="/word/media/image75.png" ContentType="image/png"/>
  <Override PartName="/word/media/image142.wmf" ContentType="image/x-wmf"/>
  <Override PartName="/word/media/image6.png" ContentType="image/png"/>
  <Override PartName="/word/media/image137.wmf" ContentType="image/x-wmf"/>
  <Override PartName="/word/media/image36.png" ContentType="image/png"/>
  <Override PartName="/word/media/image171.wmf" ContentType="image/x-wmf"/>
  <Override PartName="/word/media/image52.png" ContentType="image/png"/>
  <Override PartName="/word/media/image51.wmf" ContentType="image/x-wmf"/>
  <Override PartName="/word/media/image148.wmf" ContentType="image/x-wmf"/>
  <Override PartName="/word/media/image94.png" ContentType="image/png"/>
  <Override PartName="/word/media/image161.wmf" ContentType="image/x-wmf"/>
  <Override PartName="/word/media/image42.png" ContentType="image/png"/>
  <Override PartName="/word/media/image11.png" ContentType="image/png"/>
  <Override PartName="/word/media/image108.png" ContentType="image/png"/>
  <Override PartName="/word/media/image48.png" ContentType="image/png"/>
  <Override PartName="/word/media/image167.wmf" ContentType="image/x-wmf"/>
  <Override PartName="/word/media/image127.png" ContentType="image/png"/>
  <Override PartName="/word/media/image30.png" ContentType="image/png"/>
  <Override PartName="/word/media/image8.png" ContentType="image/png"/>
  <Override PartName="/word/media/image139.wmf" ContentType="image/x-wmf"/>
  <Override PartName="/word/media/image38.png" ContentType="image/png"/>
  <Override PartName="/word/media/image157.wmf" ContentType="image/x-wmf"/>
  <Override PartName="/word/media/image128.png" ContentType="image/png"/>
  <Override PartName="/word/media/image31.png" ContentType="image/png"/>
  <Override PartName="/word/media/image9.png" ContentType="image/png"/>
  <Override PartName="/word/media/image39.png" ContentType="image/png"/>
  <Override PartName="/word/media/image158.wmf" ContentType="image/x-wmf"/>
  <Override PartName="/word/media/image18.png" ContentType="image/png"/>
  <Override PartName="/word/media/image86.png" ContentType="image/png"/>
  <Override PartName="/word/media/image153.wmf" ContentType="image/x-wmf"/>
  <Override PartName="/word/media/image34.png" ContentType="image/png"/>
  <Override PartName="/word/media/image113.png" ContentType="image/png"/>
  <Override PartName="/word/media/image7.wmf" ContentType="image/x-wmf"/>
  <Override PartName="/word/media/image159.wmf" ContentType="image/x-wmf"/>
  <Override PartName="/word/media/image62.wmf" ContentType="image/x-wmf"/>
  <Override PartName="/word/media/image100.png" ContentType="image/png"/>
  <Override PartName="/word/media/image49.png" ContentType="image/png"/>
  <Override PartName="/word/media/image168.wmf" ContentType="image/x-wmf"/>
  <Override PartName="/word/media/image33.png" ContentType="image/png"/>
  <Override PartName="/word/media/image37.png" ContentType="image/png"/>
  <Override PartName="/word/media/image40.png" ContentType="image/png"/>
  <Override PartName="/word/media/image41.png" ContentType="image/png"/>
  <Override PartName="/word/media/image147.wmf" ContentType="image/x-wmf"/>
  <Override PartName="/word/media/image109.png" ContentType="image/png"/>
  <Override PartName="/word/media/image149.wmf" ContentType="image/x-wmf"/>
  <Override PartName="/word/media/image43.png" ContentType="image/png"/>
  <Override PartName="/word/media/image166.png" ContentType="image/png"/>
  <Override PartName="/word/media/image55.png" ContentType="image/png"/>
  <Override PartName="/word/media/image45.wmf" ContentType="image/x-wmf"/>
  <Override PartName="/word/media/image56.png" ContentType="image/png"/>
  <Override PartName="/word/media/image46.wmf" ContentType="image/x-wmf"/>
  <Override PartName="/word/media/image129.png" ContentType="image/png"/>
  <Override PartName="/word/media/image32.png" ContentType="image/png"/>
  <Override PartName="/word/media/image169.wmf" ContentType="image/x-wmf"/>
  <Override PartName="/word/media/image59.png" ContentType="image/png"/>
  <Override PartName="/word/media/image110.png" ContentType="image/png"/>
  <Override PartName="/word/media/image156.wmf" ContentType="image/x-wmf"/>
  <Override PartName="/word/media/image89.png" ContentType="image/png"/>
  <Override PartName="/word/media/image4.wmf" ContentType="image/x-wmf"/>
  <Override PartName="/word/media/image53.png" ContentType="image/png"/>
  <Override PartName="/word/media/image138.wmf" ContentType="image/x-wmf"/>
  <Override PartName="/word/media/image54.png" ContentType="image/png"/>
  <Override PartName="/word/media/image50.png" ContentType="image/png"/>
  <Override PartName="/word/media/image130.png" ContentType="image/png"/>
  <Override PartName="/word/media/image44.png" ContentType="image/png"/>
  <Override PartName="/word/media/image155.wmf" ContentType="image/x-wmf"/>
  <Override PartName="/word/media/image88.png" ContentType="image/png"/>
  <Override PartName="/word/media/image3.wmf" ContentType="image/x-wmf"/>
  <Override PartName="/word/media/image58.png" ContentType="image/png"/>
  <Override PartName="/word/media/image26.wmf" ContentType="image/x-wmf"/>
  <Override PartName="/word/media/image120.png" ContentType="image/png"/>
  <Override PartName="/word/media/image69.png" ContentType="image/png"/>
  <Override PartName="/word/media/image136.wmf" ContentType="image/x-wmf"/>
  <Override PartName="/word/media/image5.png" ContentType="image/png"/>
  <Override PartName="/word/media/image85.png" ContentType="image/png"/>
  <Override PartName="/word/media/image152.wmf" ContentType="image/x-wmf"/>
  <Override PartName="/word/media/image17.png" ContentType="image/png"/>
  <Override PartName="/word/media/image2.png" ContentType="image/png"/>
  <Override PartName="/word/media/image82.png" ContentType="image/png"/>
  <Override PartName="/word/media/image14.png" ContentType="image/png"/>
  <Override PartName="/word/media/image90.png" ContentType="image/png"/>
  <Override PartName="/word/media/image160.wmf" ContentType="image/x-wmf"/>
  <Override PartName="/word/media/image93.png" ContentType="image/png"/>
  <Override PartName="/word/media/image25.png" ContentType="image/png"/>
  <Override PartName="/word/media/image170.wmf" ContentType="image/x-wmf"/>
  <Override PartName="/word/media/image35.png" ContentType="image/png"/>
  <Override PartName="/word/media/image10.png" ContentType="image/png"/>
  <Override PartName="/word/media/image107.png" ContentType="image/png"/>
  <Override PartName="/word/media/image21.png" ContentType="image/png"/>
  <Override PartName="/word/media/image118.png" ContentType="image/png"/>
  <Override PartName="/word/media/image83.png" ContentType="image/png"/>
  <Override PartName="/word/media/image150.wmf" ContentType="image/x-wmf"/>
  <Override PartName="/word/media/image15.png" ContentType="image/png"/>
  <Override PartName="/word/media/image12.png" ContentType="image/png"/>
  <Override PartName="/word/media/image80.png" ContentType="image/png"/>
  <Override PartName="/word/media/image13.png" ContentType="image/png"/>
  <Override PartName="/word/media/image81.png" ContentType="image/png"/>
  <Override PartName="/word/media/image151.wmf" ContentType="image/x-wmf"/>
  <Override PartName="/word/media/image84.png" ContentType="image/png"/>
  <Override PartName="/word/media/image16.png" ContentType="image/png"/>
  <Override PartName="/word/media/image57.png" ContentType="image/png"/>
  <Override PartName="/word/media/image20.png" ContentType="image/png"/>
  <Override PartName="/word/media/image117.png" ContentType="image/png"/>
  <Override PartName="/word/media/image22.wmf" ContentType="image/x-wmf"/>
  <Override PartName="/word/media/image132.wmf" ContentType="image/x-wmf"/>
  <Override PartName="/word/media/image65.png" ContentType="image/png"/>
  <Override PartName="/word/media/image119.wmf" ContentType="image/x-wmf"/>
  <Override PartName="/word/media/image23.wmf" ContentType="image/x-wmf"/>
  <Override PartName="/word/media/image133.wmf" ContentType="image/x-wmf"/>
  <Override PartName="/word/media/image66.png" ContentType="image/png"/>
  <Override PartName="/word/media/image24.wmf" ContentType="image/x-wmf"/>
  <Override PartName="/word/media/image134.wmf" ContentType="image/x-wmf"/>
  <Override PartName="/word/media/image67.png" ContentType="image/png"/>
  <Override PartName="/word/media/image92.png" ContentType="image/png"/>
  <Override PartName="/word/media/image60.png" ContentType="image/png"/>
  <Override PartName="/word/media/image114.wmf" ContentType="image/x-wmf"/>
  <Override PartName="/word/media/image47.png" ContentType="image/png"/>
  <Override PartName="/word/media/image61.png" ContentType="image/png"/>
  <Override PartName="/word/media/image63.png" ContentType="image/png"/>
  <Override PartName="/word/media/image131.wmf" ContentType="image/x-wmf"/>
  <Override PartName="/word/media/image64.png" ContentType="image/png"/>
  <Override PartName="/word/media/image135.wmf" ContentType="image/x-wmf"/>
  <Override PartName="/word/media/image68.png" ContentType="image/png"/>
  <Override PartName="/word/media/image70.png" ContentType="image/png"/>
  <Override PartName="/word/media/image71.png" ContentType="image/png"/>
  <Override PartName="/word/media/image72.png" ContentType="image/png"/>
  <Override PartName="/word/media/image140.wmf" ContentType="image/x-wmf"/>
  <Override PartName="/word/media/image73.png" ContentType="image/png"/>
  <Override PartName="/word/media/image74.png" ContentType="image/png"/>
  <Override PartName="/word/media/image141.wmf" ContentType="image/x-wm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26.952 </w:t>
                            </w:r>
                            <w:r>
                              <w:rPr/>
                              <w:t xml:space="preserve">V16.1.0 </w:t>
                            </w:r>
                            <w:r>
                              <w:rPr>
                                <w:sz w:val="32"/>
                              </w:rPr>
                              <w:t>(2019-06)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26.952 </w:t>
                      </w:r>
                      <w:r>
                        <w:rPr/>
                        <w:t xml:space="preserve">V16.1.0 </w:t>
                      </w:r>
                      <w:r>
                        <w:rPr>
                          <w:sz w:val="32"/>
                        </w:rPr>
                        <w:t>(2019-06)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3"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Codec for Enhanced Voice Services (EVS);</w:t>
                            </w:r>
                          </w:p>
                          <w:p>
                            <w:pPr>
                              <w:pStyle w:val="ZT"/>
                              <w:rPr/>
                            </w:pPr>
                            <w:r>
                              <w:rPr/>
                              <w:t>Performance Characterization</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Codec for Enhanced Voice Services (EVS);</w:t>
                      </w:r>
                    </w:p>
                    <w:p>
                      <w:pPr>
                        <w:pStyle w:val="ZT"/>
                        <w:rPr/>
                      </w:pPr>
                      <w:r>
                        <w:rPr/>
                        <w:t>Performance Characterization</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 UMTS, codec, LTE</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 UMTS, codec, LTE</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bottom</wp:align>
                </wp:positionV>
                <wp:extent cx="6121400" cy="1680845"/>
                <wp:effectExtent l="0" t="0" r="0" b="0"/>
                <wp:wrapTopAndBottom/>
                <wp:docPr id="13" name="Frame9"/>
                <a:graphic xmlns:a="http://schemas.openxmlformats.org/drawingml/2006/main">
                  <a:graphicData uri="http://schemas.microsoft.com/office/word/2010/wordprocessingShape">
                    <wps:wsp>
                      <wps:cNvSpPr txBox="1"/>
                      <wps:spPr>
                        <a:xfrm>
                          <a:off x="0" y="0"/>
                          <a:ext cx="6121400" cy="168084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rPr>
                            </w:pPr>
                            <w:r>
                              <w:rPr>
                                <w:sz w:val="18"/>
                              </w:rPr>
                              <w:t>All rights reserved.</w:t>
                            </w:r>
                          </w:p>
                          <w:p>
                            <w:pPr>
                              <w:pStyle w:val="FP"/>
                              <w:jc w:val="center"/>
                              <w:rPr>
                                <w:sz w:val="18"/>
                              </w:rPr>
                            </w:pPr>
                            <w:r>
                              <w:rPr>
                                <w:sz w:val="18"/>
                              </w:rPr>
                            </w:r>
                          </w:p>
                          <w:p>
                            <w:pPr>
                              <w:pStyle w:val="FP"/>
                              <w:rPr>
                                <w:sz w:val="18"/>
                              </w:rPr>
                            </w:pPr>
                            <w:r>
                              <w:rPr>
                                <w:sz w:val="18"/>
                              </w:rPr>
                              <w:t>UMTS™ is a Trade Mark of ETSI registered for the benefit of its members</w:t>
                            </w:r>
                          </w:p>
                          <w:p>
                            <w:pPr>
                              <w:pStyle w:val="FP"/>
                              <w:rPr>
                                <w:sz w:val="18"/>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32.35pt;mso-wrap-distance-left:0pt;mso-wrap-distance-right:0pt;mso-wrap-distance-top:0pt;mso-wrap-distance-bottom:0pt;margin-top:582.1pt;mso-position-vertical:bottom;mso-position-vertical-relative:margin;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lang w:val="en-US" w:eastAsia="en-US"/>
                        </w:rPr>
                        <w:t>© 2019, 3GPP Organizational Partners (ARIB, ATIS, CCSA, ETSI, TSDSI, TTA, TTC).</w:t>
                      </w:r>
                      <w:bookmarkStart w:id="5" w:name="copyrightaddon"/>
                      <w:bookmarkEnd w:id="5"/>
                    </w:p>
                    <w:p>
                      <w:pPr>
                        <w:pStyle w:val="FP"/>
                        <w:jc w:val="center"/>
                        <w:rPr>
                          <w:sz w:val="18"/>
                        </w:rPr>
                      </w:pPr>
                      <w:r>
                        <w:rPr>
                          <w:sz w:val="18"/>
                        </w:rPr>
                        <w:t>All rights reserved.</w:t>
                      </w:r>
                    </w:p>
                    <w:p>
                      <w:pPr>
                        <w:pStyle w:val="FP"/>
                        <w:jc w:val="center"/>
                        <w:rPr>
                          <w:sz w:val="18"/>
                        </w:rPr>
                      </w:pPr>
                      <w:r>
                        <w:rPr>
                          <w:sz w:val="18"/>
                        </w:rPr>
                      </w:r>
                    </w:p>
                    <w:p>
                      <w:pPr>
                        <w:pStyle w:val="FP"/>
                        <w:rPr>
                          <w:sz w:val="18"/>
                        </w:rPr>
                      </w:pPr>
                      <w:r>
                        <w:rPr>
                          <w:sz w:val="18"/>
                        </w:rPr>
                        <w:t>UMTS™ is a Trade Mark of ETSI registered for the benefit of its members</w:t>
                      </w:r>
                    </w:p>
                    <w:p>
                      <w:pPr>
                        <w:pStyle w:val="FP"/>
                        <w:rPr>
                          <w:sz w:val="18"/>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outlineLvl w:val="0"/>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10451331">
            <w:r>
              <w:rPr>
                <w:rStyle w:val="IndexLink"/>
                <w:rFonts w:eastAsia="Times New Roman" w:cs="Times New Roman"/>
                <w:color w:val="auto"/>
                <w:sz w:val="22"/>
                <w:szCs w:val="20"/>
                <w:lang w:val="en-GB" w:eastAsia="en-US" w:bidi="ar-SA"/>
              </w:rPr>
              <w:t>6</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10451332">
            <w:r>
              <w:rPr>
                <w:rStyle w:val="IndexLink"/>
              </w:rPr>
              <w:t>7</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10451333">
            <w:r>
              <w:rPr>
                <w:rStyle w:val="IndexLink"/>
              </w:rPr>
              <w:t>7</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Abbreviations</w:t>
            <w:tab/>
          </w:r>
          <w:hyperlink w:anchor="__RefHeading___Toc10451334">
            <w:r>
              <w:rPr>
                <w:rStyle w:val="IndexLink"/>
              </w:rPr>
              <w:t>8</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General</w:t>
            <w:tab/>
          </w:r>
          <w:hyperlink w:anchor="__RefHeading___Toc10451335">
            <w:r>
              <w:rPr>
                <w:rStyle w:val="IndexLink"/>
              </w:rPr>
              <w:t>9</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Project History</w:t>
            <w:tab/>
          </w:r>
          <w:hyperlink w:anchor="__RefHeading___Toc10451336">
            <w:r>
              <w:rPr>
                <w:rStyle w:val="IndexLink"/>
              </w:rPr>
              <w:t>9</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Overview of the EVS Codec Work Item</w:t>
            <w:tab/>
          </w:r>
          <w:hyperlink w:anchor="__RefHeading___Toc10451337">
            <w:r>
              <w:rPr>
                <w:rStyle w:val="IndexLink"/>
              </w:rPr>
              <w:t>10</w:t>
            </w:r>
          </w:hyperlink>
        </w:p>
        <w:p>
          <w:pPr>
            <w:pStyle w:val="Contents2"/>
            <w:rPr>
              <w:rFonts w:ascii="Calibri" w:hAnsi="Calibri" w:cs="Calibri"/>
              <w:sz w:val="22"/>
              <w:szCs w:val="22"/>
              <w:lang w:val="en-US" w:eastAsia="en-US"/>
            </w:rPr>
          </w:pPr>
          <w:r>
            <w:rPr/>
            <w:t>4.3</w:t>
          </w:r>
          <w:r>
            <w:rPr>
              <w:rFonts w:cs="Calibri" w:ascii="Calibri" w:hAnsi="Calibri"/>
              <w:sz w:val="22"/>
              <w:szCs w:val="22"/>
              <w:lang w:val="en-US" w:eastAsia="en-US"/>
            </w:rPr>
            <w:tab/>
          </w:r>
          <w:r>
            <w:rPr/>
            <w:t>Presentation of the Following clauses</w:t>
            <w:tab/>
          </w:r>
          <w:hyperlink w:anchor="__RefHeading___Toc10451338">
            <w:r>
              <w:rPr>
                <w:rStyle w:val="IndexLink"/>
              </w:rPr>
              <w:t>11</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Terms of Reference</w:t>
            <w:tab/>
          </w:r>
          <w:hyperlink w:anchor="__RefHeading___Toc10451339">
            <w:r>
              <w:rPr>
                <w:rStyle w:val="IndexLink"/>
              </w:rPr>
              <w:t>11</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Selection Process</w:t>
            <w:tab/>
          </w:r>
          <w:hyperlink w:anchor="__RefHeading___Toc10451340">
            <w:r>
              <w:rPr>
                <w:rStyle w:val="IndexLink"/>
              </w:rPr>
              <w:t>12</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Introduction to the Testing of the EVS codec</w:t>
            <w:tab/>
          </w:r>
          <w:hyperlink w:anchor="__RefHeading___Toc10451341">
            <w:r>
              <w:rPr>
                <w:rStyle w:val="IndexLink"/>
              </w:rPr>
              <w:t>13</w:t>
            </w:r>
          </w:hyperlink>
        </w:p>
        <w:p>
          <w:pPr>
            <w:pStyle w:val="Contents2"/>
            <w:rPr>
              <w:rFonts w:ascii="Calibri" w:hAnsi="Calibri" w:cs="Calibri"/>
              <w:sz w:val="22"/>
              <w:szCs w:val="22"/>
              <w:lang w:val="en-US" w:eastAsia="en-US"/>
            </w:rPr>
          </w:pPr>
          <w:r>
            <w:rPr/>
            <w:t>7.0</w:t>
          </w:r>
          <w:r>
            <w:rPr>
              <w:rFonts w:cs="Calibri" w:ascii="Calibri" w:hAnsi="Calibri"/>
              <w:sz w:val="22"/>
              <w:szCs w:val="22"/>
              <w:lang w:val="en-US" w:eastAsia="en-US"/>
            </w:rPr>
            <w:tab/>
          </w:r>
          <w:r>
            <w:rPr/>
            <w:t>General methodology</w:t>
            <w:tab/>
          </w:r>
          <w:hyperlink w:anchor="__RefHeading___Toc10451342">
            <w:r>
              <w:rPr>
                <w:rStyle w:val="IndexLink"/>
              </w:rPr>
              <w:t>13</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EVS Selection Phase Testing</w:t>
            <w:tab/>
          </w:r>
          <w:hyperlink w:anchor="__RefHeading___Toc10451343">
            <w:r>
              <w:rPr>
                <w:rStyle w:val="IndexLink"/>
              </w:rPr>
              <w:t>13</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EVS Characterization Phase Testing</w:t>
            <w:tab/>
          </w:r>
          <w:hyperlink w:anchor="__RefHeading___Toc10451344">
            <w:r>
              <w:rPr>
                <w:rStyle w:val="IndexLink"/>
              </w:rPr>
              <w:t>16</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Important Notes about the Interpretation of Test Results</w:t>
            <w:tab/>
          </w:r>
          <w:hyperlink w:anchor="__RefHeading___Toc10451345">
            <w:r>
              <w:rPr>
                <w:rStyle w:val="IndexLink"/>
              </w:rPr>
              <w:t>16</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EVS Performance in Narrowband</w:t>
            <w:tab/>
          </w:r>
          <w:hyperlink w:anchor="__RefHeading___Toc10451346">
            <w:r>
              <w:rPr>
                <w:rStyle w:val="IndexLink"/>
              </w:rPr>
              <w:t>17</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NB Selection Tests</w:t>
            <w:tab/>
          </w:r>
          <w:hyperlink w:anchor="__RefHeading___Toc10451347">
            <w:r>
              <w:rPr>
                <w:rStyle w:val="IndexLink"/>
              </w:rPr>
              <w:t>17</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t>Experiment N1</w:t>
            <w:tab/>
          </w:r>
          <w:hyperlink w:anchor="__RefHeading___Toc10451348">
            <w:r>
              <w:rPr>
                <w:rStyle w:val="IndexLink"/>
              </w:rPr>
              <w:t>18</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t>Experiment N2</w:t>
            <w:tab/>
          </w:r>
          <w:hyperlink w:anchor="__RefHeading___Toc10451349">
            <w:r>
              <w:rPr>
                <w:rStyle w:val="IndexLink"/>
              </w:rPr>
              <w:t>19</w:t>
            </w:r>
          </w:hyperlink>
        </w:p>
        <w:p>
          <w:pPr>
            <w:pStyle w:val="Contents3"/>
            <w:rPr>
              <w:rFonts w:ascii="Calibri" w:hAnsi="Calibri" w:cs="Calibri"/>
              <w:sz w:val="22"/>
              <w:szCs w:val="22"/>
              <w:lang w:val="en-US" w:eastAsia="en-US"/>
            </w:rPr>
          </w:pPr>
          <w:r>
            <w:rPr/>
            <w:t>9.1.3</w:t>
          </w:r>
          <w:r>
            <w:rPr>
              <w:rFonts w:cs="Calibri" w:ascii="Calibri" w:hAnsi="Calibri"/>
              <w:sz w:val="22"/>
              <w:szCs w:val="22"/>
              <w:lang w:val="en-US" w:eastAsia="en-US"/>
            </w:rPr>
            <w:tab/>
          </w:r>
          <w:r>
            <w:rPr/>
            <w:t>Experiment N3</w:t>
            <w:tab/>
          </w:r>
          <w:hyperlink w:anchor="__RefHeading___Toc10451350">
            <w:r>
              <w:rPr>
                <w:rStyle w:val="IndexLink"/>
              </w:rPr>
              <w:t>21</w:t>
            </w:r>
          </w:hyperlink>
        </w:p>
        <w:p>
          <w:pPr>
            <w:pStyle w:val="Contents3"/>
            <w:rPr>
              <w:rFonts w:ascii="Calibri" w:hAnsi="Calibri" w:cs="Calibri"/>
              <w:sz w:val="22"/>
              <w:szCs w:val="22"/>
              <w:lang w:val="en-US" w:eastAsia="en-US"/>
            </w:rPr>
          </w:pPr>
          <w:r>
            <w:rPr/>
            <w:t>9.1.4</w:t>
          </w:r>
          <w:r>
            <w:rPr>
              <w:rFonts w:cs="Calibri" w:ascii="Calibri" w:hAnsi="Calibri"/>
              <w:sz w:val="22"/>
              <w:szCs w:val="22"/>
              <w:lang w:val="en-US" w:eastAsia="en-US"/>
            </w:rPr>
            <w:tab/>
          </w:r>
          <w:r>
            <w:rPr/>
            <w:t>Experiment N4</w:t>
            <w:tab/>
          </w:r>
          <w:hyperlink w:anchor="__RefHeading___Toc10451351">
            <w:r>
              <w:rPr>
                <w:rStyle w:val="IndexLink"/>
              </w:rPr>
              <w:t>21</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NB Characterization Tests</w:t>
            <w:tab/>
          </w:r>
          <w:hyperlink w:anchor="__RefHeading___Toc10451352">
            <w:r>
              <w:rPr>
                <w:rStyle w:val="IndexLink"/>
              </w:rPr>
              <w:t>23</w:t>
            </w:r>
          </w:hyperlink>
        </w:p>
        <w:p>
          <w:pPr>
            <w:pStyle w:val="Contents3"/>
            <w:rPr>
              <w:rFonts w:ascii="Calibri" w:hAnsi="Calibri" w:cs="Calibri"/>
              <w:sz w:val="22"/>
              <w:szCs w:val="22"/>
              <w:lang w:val="en-US" w:eastAsia="en-US"/>
            </w:rPr>
          </w:pPr>
          <w:r>
            <w:rPr/>
            <w:t>9.2.0</w:t>
          </w:r>
          <w:r>
            <w:rPr>
              <w:rFonts w:cs="Calibri" w:ascii="Calibri" w:hAnsi="Calibri"/>
              <w:sz w:val="22"/>
              <w:szCs w:val="22"/>
              <w:lang w:val="en-US" w:eastAsia="en-US"/>
            </w:rPr>
            <w:tab/>
          </w:r>
          <w:r>
            <w:rPr/>
            <w:t>List of experiments in the narrowband telephone bandwidth</w:t>
            <w:tab/>
          </w:r>
          <w:hyperlink w:anchor="__RefHeading___Toc10451353">
            <w:r>
              <w:rPr>
                <w:rStyle w:val="IndexLink"/>
              </w:rPr>
              <w:t>23</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Experiment N1</w:t>
            <w:tab/>
          </w:r>
          <w:hyperlink w:anchor="__RefHeading___Toc10451354">
            <w:r>
              <w:rPr>
                <w:rStyle w:val="IndexLink"/>
              </w:rPr>
              <w:t>23</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Experiment N2</w:t>
            <w:tab/>
          </w:r>
          <w:hyperlink w:anchor="__RefHeading___Toc10451355">
            <w:r>
              <w:rPr>
                <w:rStyle w:val="IndexLink"/>
              </w:rPr>
              <w:t>25</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t>Experiment N3</w:t>
            <w:tab/>
          </w:r>
          <w:hyperlink w:anchor="__RefHeading___Toc10451356">
            <w:r>
              <w:rPr>
                <w:rStyle w:val="IndexLink"/>
              </w:rPr>
              <w:t>25</w:t>
            </w:r>
          </w:hyperlink>
        </w:p>
        <w:p>
          <w:pPr>
            <w:pStyle w:val="Contents3"/>
            <w:rPr>
              <w:rFonts w:ascii="Calibri" w:hAnsi="Calibri" w:cs="Calibri"/>
              <w:sz w:val="22"/>
              <w:szCs w:val="22"/>
              <w:lang w:val="en-US" w:eastAsia="en-US"/>
            </w:rPr>
          </w:pPr>
          <w:r>
            <w:rPr/>
            <w:t>9.2.4</w:t>
          </w:r>
          <w:r>
            <w:rPr>
              <w:rFonts w:cs="Calibri" w:ascii="Calibri" w:hAnsi="Calibri"/>
              <w:sz w:val="22"/>
              <w:szCs w:val="22"/>
              <w:lang w:val="en-US" w:eastAsia="en-US"/>
            </w:rPr>
            <w:tab/>
          </w:r>
          <w:r>
            <w:rPr/>
            <w:t>Experiment N4</w:t>
            <w:tab/>
          </w:r>
          <w:hyperlink w:anchor="__RefHeading___Toc10451357">
            <w:r>
              <w:rPr>
                <w:rStyle w:val="IndexLink"/>
              </w:rPr>
              <w:t>27</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Conclusions on EVS Performance in Narrowband</w:t>
            <w:tab/>
          </w:r>
          <w:hyperlink w:anchor="__RefHeading___Toc10451358">
            <w:r>
              <w:rPr>
                <w:rStyle w:val="IndexLink"/>
              </w:rPr>
              <w:t>28</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EVS Performance in Wideband</w:t>
            <w:tab/>
          </w:r>
          <w:hyperlink w:anchor="__RefHeading___Toc10451359">
            <w:r>
              <w:rPr>
                <w:rStyle w:val="IndexLink"/>
              </w:rPr>
              <w:t>28</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WB Selection Tests</w:t>
            <w:tab/>
          </w:r>
          <w:hyperlink w:anchor="__RefHeading___Toc10451360">
            <w:r>
              <w:rPr>
                <w:rStyle w:val="IndexLink"/>
              </w:rPr>
              <w:t>28</w:t>
            </w:r>
          </w:hyperlink>
        </w:p>
        <w:p>
          <w:pPr>
            <w:pStyle w:val="Contents3"/>
            <w:rPr>
              <w:rFonts w:ascii="Calibri" w:hAnsi="Calibri" w:cs="Calibri"/>
              <w:sz w:val="22"/>
              <w:szCs w:val="22"/>
              <w:lang w:val="en-US" w:eastAsia="en-US"/>
            </w:rPr>
          </w:pPr>
          <w:r>
            <w:rPr/>
            <w:t>10.1.1</w:t>
          </w:r>
          <w:r>
            <w:rPr>
              <w:rFonts w:cs="Calibri" w:ascii="Calibri" w:hAnsi="Calibri"/>
              <w:sz w:val="22"/>
              <w:szCs w:val="22"/>
              <w:lang w:val="en-US" w:eastAsia="en-US"/>
            </w:rPr>
            <w:tab/>
          </w:r>
          <w:r>
            <w:rPr/>
            <w:t>Experiment W1</w:t>
            <w:tab/>
          </w:r>
          <w:hyperlink w:anchor="__RefHeading___Toc10451361">
            <w:r>
              <w:rPr>
                <w:rStyle w:val="IndexLink"/>
              </w:rPr>
              <w:t>29</w:t>
            </w:r>
          </w:hyperlink>
        </w:p>
        <w:p>
          <w:pPr>
            <w:pStyle w:val="Contents3"/>
            <w:rPr>
              <w:rFonts w:ascii="Calibri" w:hAnsi="Calibri" w:cs="Calibri"/>
              <w:sz w:val="22"/>
              <w:szCs w:val="22"/>
              <w:lang w:val="en-US" w:eastAsia="en-US"/>
            </w:rPr>
          </w:pPr>
          <w:r>
            <w:rPr/>
            <w:t>10.1.2</w:t>
          </w:r>
          <w:r>
            <w:rPr>
              <w:rFonts w:cs="Calibri" w:ascii="Calibri" w:hAnsi="Calibri"/>
              <w:sz w:val="22"/>
              <w:szCs w:val="22"/>
              <w:lang w:val="en-US" w:eastAsia="en-US"/>
            </w:rPr>
            <w:tab/>
          </w:r>
          <w:r>
            <w:rPr/>
            <w:t>Experiment W2</w:t>
            <w:tab/>
          </w:r>
          <w:hyperlink w:anchor="__RefHeading___Toc10451362">
            <w:r>
              <w:rPr>
                <w:rStyle w:val="IndexLink"/>
              </w:rPr>
              <w:t>30</w:t>
            </w:r>
          </w:hyperlink>
        </w:p>
        <w:p>
          <w:pPr>
            <w:pStyle w:val="Contents3"/>
            <w:rPr>
              <w:rFonts w:ascii="Calibri" w:hAnsi="Calibri" w:cs="Calibri"/>
              <w:sz w:val="22"/>
              <w:szCs w:val="22"/>
              <w:lang w:val="en-US" w:eastAsia="en-US"/>
            </w:rPr>
          </w:pPr>
          <w:r>
            <w:rPr/>
            <w:t>10.1.3</w:t>
          </w:r>
          <w:r>
            <w:rPr>
              <w:rFonts w:cs="Calibri" w:ascii="Calibri" w:hAnsi="Calibri"/>
              <w:sz w:val="22"/>
              <w:szCs w:val="22"/>
              <w:lang w:val="en-US" w:eastAsia="en-US"/>
            </w:rPr>
            <w:tab/>
          </w:r>
          <w:r>
            <w:rPr/>
            <w:t>Experiment W3</w:t>
            <w:tab/>
          </w:r>
          <w:hyperlink w:anchor="__RefHeading___Toc10451363">
            <w:r>
              <w:rPr>
                <w:rStyle w:val="IndexLink"/>
              </w:rPr>
              <w:t>31</w:t>
            </w:r>
          </w:hyperlink>
        </w:p>
        <w:p>
          <w:pPr>
            <w:pStyle w:val="Contents3"/>
            <w:rPr>
              <w:rFonts w:ascii="Calibri" w:hAnsi="Calibri" w:cs="Calibri"/>
              <w:sz w:val="22"/>
              <w:szCs w:val="22"/>
              <w:lang w:val="en-US" w:eastAsia="en-US"/>
            </w:rPr>
          </w:pPr>
          <w:r>
            <w:rPr/>
            <w:t>10.1.4</w:t>
          </w:r>
          <w:r>
            <w:rPr>
              <w:rFonts w:cs="Calibri" w:ascii="Calibri" w:hAnsi="Calibri"/>
              <w:sz w:val="22"/>
              <w:szCs w:val="22"/>
              <w:lang w:val="en-US" w:eastAsia="en-US"/>
            </w:rPr>
            <w:tab/>
          </w:r>
          <w:r>
            <w:rPr/>
            <w:t>Experiment W4</w:t>
            <w:tab/>
          </w:r>
          <w:hyperlink w:anchor="__RefHeading___Toc10451364">
            <w:r>
              <w:rPr>
                <w:rStyle w:val="IndexLink"/>
              </w:rPr>
              <w:t>31</w:t>
            </w:r>
          </w:hyperlink>
        </w:p>
        <w:p>
          <w:pPr>
            <w:pStyle w:val="Contents3"/>
            <w:rPr>
              <w:rFonts w:ascii="Calibri" w:hAnsi="Calibri" w:cs="Calibri"/>
              <w:sz w:val="22"/>
              <w:szCs w:val="22"/>
              <w:lang w:val="en-US" w:eastAsia="en-US"/>
            </w:rPr>
          </w:pPr>
          <w:r>
            <w:rPr/>
            <w:t>10.1.5</w:t>
          </w:r>
          <w:r>
            <w:rPr>
              <w:rFonts w:cs="Calibri" w:ascii="Calibri" w:hAnsi="Calibri"/>
              <w:sz w:val="22"/>
              <w:szCs w:val="22"/>
              <w:lang w:val="en-US" w:eastAsia="en-US"/>
            </w:rPr>
            <w:tab/>
          </w:r>
          <w:r>
            <w:rPr/>
            <w:t>Experiment W5</w:t>
            <w:tab/>
          </w:r>
          <w:hyperlink w:anchor="__RefHeading___Toc10451365">
            <w:r>
              <w:rPr>
                <w:rStyle w:val="IndexLink"/>
              </w:rPr>
              <w:t>32</w:t>
            </w:r>
          </w:hyperlink>
        </w:p>
        <w:p>
          <w:pPr>
            <w:pStyle w:val="Contents3"/>
            <w:rPr>
              <w:rFonts w:ascii="Calibri" w:hAnsi="Calibri" w:cs="Calibri"/>
              <w:sz w:val="22"/>
              <w:szCs w:val="22"/>
              <w:lang w:val="en-US" w:eastAsia="en-US"/>
            </w:rPr>
          </w:pPr>
          <w:r>
            <w:rPr/>
            <w:t>10.1.6</w:t>
          </w:r>
          <w:r>
            <w:rPr>
              <w:rFonts w:cs="Calibri" w:ascii="Calibri" w:hAnsi="Calibri"/>
              <w:sz w:val="22"/>
              <w:szCs w:val="22"/>
              <w:lang w:val="en-US" w:eastAsia="en-US"/>
            </w:rPr>
            <w:tab/>
          </w:r>
          <w:r>
            <w:rPr/>
            <w:t>Experiment W6</w:t>
            <w:tab/>
          </w:r>
          <w:hyperlink w:anchor="__RefHeading___Toc10451366">
            <w:r>
              <w:rPr>
                <w:rStyle w:val="IndexLink"/>
              </w:rPr>
              <w:t>32</w:t>
            </w:r>
          </w:hyperlink>
        </w:p>
        <w:p>
          <w:pPr>
            <w:pStyle w:val="Contents3"/>
            <w:rPr>
              <w:rFonts w:ascii="Calibri" w:hAnsi="Calibri" w:cs="Calibri"/>
              <w:sz w:val="22"/>
              <w:szCs w:val="22"/>
              <w:lang w:val="en-US" w:eastAsia="en-US"/>
            </w:rPr>
          </w:pPr>
          <w:r>
            <w:rPr/>
            <w:t>10.1.7</w:t>
          </w:r>
          <w:r>
            <w:rPr>
              <w:rFonts w:cs="Calibri" w:ascii="Calibri" w:hAnsi="Calibri"/>
              <w:sz w:val="22"/>
              <w:szCs w:val="22"/>
              <w:lang w:val="en-US" w:eastAsia="en-US"/>
            </w:rPr>
            <w:tab/>
          </w:r>
          <w:r>
            <w:rPr/>
            <w:t>Experiment W7</w:t>
            <w:tab/>
          </w:r>
          <w:hyperlink w:anchor="__RefHeading___Toc10451367">
            <w:r>
              <w:rPr>
                <w:rStyle w:val="IndexLink"/>
              </w:rPr>
              <w:t>33</w:t>
            </w:r>
          </w:hyperlink>
        </w:p>
        <w:p>
          <w:pPr>
            <w:pStyle w:val="Contents3"/>
            <w:rPr>
              <w:rFonts w:ascii="Calibri" w:hAnsi="Calibri" w:cs="Calibri"/>
              <w:sz w:val="22"/>
              <w:szCs w:val="22"/>
              <w:lang w:val="en-US" w:eastAsia="en-US"/>
            </w:rPr>
          </w:pPr>
          <w:r>
            <w:rPr/>
            <w:t>10.1.8</w:t>
          </w:r>
          <w:r>
            <w:rPr>
              <w:rFonts w:cs="Calibri" w:ascii="Calibri" w:hAnsi="Calibri"/>
              <w:sz w:val="22"/>
              <w:szCs w:val="22"/>
              <w:lang w:val="en-US" w:eastAsia="en-US"/>
            </w:rPr>
            <w:tab/>
          </w:r>
          <w:r>
            <w:rPr/>
            <w:t>Experiment I1</w:t>
            <w:tab/>
          </w:r>
          <w:hyperlink w:anchor="__RefHeading___Toc10451368">
            <w:r>
              <w:rPr>
                <w:rStyle w:val="IndexLink"/>
              </w:rPr>
              <w:t>34</w:t>
            </w:r>
          </w:hyperlink>
        </w:p>
        <w:p>
          <w:pPr>
            <w:pStyle w:val="Contents3"/>
            <w:rPr>
              <w:rFonts w:ascii="Calibri" w:hAnsi="Calibri" w:cs="Calibri"/>
              <w:sz w:val="22"/>
              <w:szCs w:val="22"/>
              <w:lang w:val="en-US" w:eastAsia="en-US"/>
            </w:rPr>
          </w:pPr>
          <w:r>
            <w:rPr/>
            <w:t>10.1.9</w:t>
          </w:r>
          <w:r>
            <w:rPr>
              <w:rFonts w:cs="Calibri" w:ascii="Calibri" w:hAnsi="Calibri"/>
              <w:sz w:val="22"/>
              <w:szCs w:val="22"/>
              <w:lang w:val="en-US" w:eastAsia="en-US"/>
            </w:rPr>
            <w:tab/>
          </w:r>
          <w:r>
            <w:rPr/>
            <w:t>Experiment I2</w:t>
            <w:tab/>
          </w:r>
          <w:hyperlink w:anchor="__RefHeading___Toc10451369">
            <w:r>
              <w:rPr>
                <w:rStyle w:val="IndexLink"/>
              </w:rPr>
              <w:t>34</w:t>
            </w:r>
          </w:hyperlink>
        </w:p>
        <w:p>
          <w:pPr>
            <w:pStyle w:val="Contents3"/>
            <w:rPr>
              <w:rFonts w:ascii="Calibri" w:hAnsi="Calibri" w:cs="Calibri"/>
              <w:sz w:val="22"/>
              <w:szCs w:val="22"/>
              <w:lang w:val="en-US" w:eastAsia="en-US"/>
            </w:rPr>
          </w:pPr>
          <w:r>
            <w:rPr/>
            <w:t>10.1.10</w:t>
          </w:r>
          <w:r>
            <w:rPr>
              <w:rFonts w:cs="Calibri" w:ascii="Calibri" w:hAnsi="Calibri"/>
              <w:sz w:val="22"/>
              <w:szCs w:val="22"/>
              <w:lang w:val="en-US" w:eastAsia="en-US"/>
            </w:rPr>
            <w:tab/>
          </w:r>
          <w:r>
            <w:rPr/>
            <w:t>Experiment I3</w:t>
            <w:tab/>
          </w:r>
          <w:hyperlink w:anchor="__RefHeading___Toc10451370">
            <w:r>
              <w:rPr>
                <w:rStyle w:val="IndexLink"/>
              </w:rPr>
              <w:t>35</w:t>
            </w:r>
          </w:hyperlink>
        </w:p>
        <w:p>
          <w:pPr>
            <w:pStyle w:val="Contents3"/>
            <w:rPr>
              <w:rFonts w:ascii="Calibri" w:hAnsi="Calibri" w:cs="Calibri"/>
              <w:sz w:val="22"/>
              <w:szCs w:val="22"/>
              <w:lang w:val="en-US" w:eastAsia="en-US"/>
            </w:rPr>
          </w:pPr>
          <w:r>
            <w:rPr/>
            <w:t>10.1.11</w:t>
          </w:r>
          <w:r>
            <w:rPr>
              <w:rFonts w:cs="Calibri" w:ascii="Calibri" w:hAnsi="Calibri"/>
              <w:sz w:val="22"/>
              <w:szCs w:val="22"/>
              <w:lang w:val="en-US" w:eastAsia="en-US"/>
            </w:rPr>
            <w:tab/>
          </w:r>
          <w:r>
            <w:rPr/>
            <w:t>Experiment I4</w:t>
            <w:tab/>
          </w:r>
          <w:hyperlink w:anchor="__RefHeading___Toc10451371">
            <w:r>
              <w:rPr>
                <w:rStyle w:val="IndexLink"/>
              </w:rPr>
              <w:t>36</w:t>
            </w:r>
          </w:hyperlink>
        </w:p>
        <w:p>
          <w:pPr>
            <w:pStyle w:val="Contents3"/>
            <w:rPr>
              <w:rFonts w:ascii="Calibri" w:hAnsi="Calibri" w:cs="Calibri"/>
              <w:sz w:val="22"/>
              <w:szCs w:val="22"/>
              <w:lang w:val="en-US" w:eastAsia="en-US"/>
            </w:rPr>
          </w:pPr>
          <w:r>
            <w:rPr/>
            <w:t>10.1.12</w:t>
          </w:r>
          <w:r>
            <w:rPr>
              <w:rFonts w:cs="Calibri" w:ascii="Calibri" w:hAnsi="Calibri"/>
              <w:sz w:val="22"/>
              <w:szCs w:val="22"/>
              <w:lang w:val="en-US" w:eastAsia="en-US"/>
            </w:rPr>
            <w:tab/>
          </w:r>
          <w:r>
            <w:rPr/>
            <w:t>Experiment I5</w:t>
            <w:tab/>
          </w:r>
          <w:hyperlink w:anchor="__RefHeading___Toc10451372">
            <w:r>
              <w:rPr>
                <w:rStyle w:val="IndexLink"/>
              </w:rPr>
              <w:t>36</w:t>
            </w:r>
          </w:hyperlink>
        </w:p>
        <w:p>
          <w:pPr>
            <w:pStyle w:val="Contents3"/>
            <w:rPr>
              <w:rFonts w:ascii="Calibri" w:hAnsi="Calibri" w:cs="Calibri"/>
              <w:sz w:val="22"/>
              <w:szCs w:val="22"/>
              <w:lang w:val="en-US" w:eastAsia="en-US"/>
            </w:rPr>
          </w:pPr>
          <w:r>
            <w:rPr/>
            <w:t>10.1.13</w:t>
          </w:r>
          <w:r>
            <w:rPr>
              <w:rFonts w:cs="Calibri" w:ascii="Calibri" w:hAnsi="Calibri"/>
              <w:sz w:val="22"/>
              <w:szCs w:val="22"/>
              <w:lang w:val="en-US" w:eastAsia="en-US"/>
            </w:rPr>
            <w:tab/>
          </w:r>
          <w:r>
            <w:rPr/>
            <w:t>Experiment I6</w:t>
            <w:tab/>
          </w:r>
          <w:hyperlink w:anchor="__RefHeading___Toc10451373">
            <w:r>
              <w:rPr>
                <w:rStyle w:val="IndexLink"/>
              </w:rPr>
              <w:t>37</w:t>
            </w:r>
          </w:hyperlink>
        </w:p>
        <w:p>
          <w:pPr>
            <w:pStyle w:val="Contents2"/>
            <w:rPr>
              <w:rFonts w:ascii="Calibri" w:hAnsi="Calibri" w:cs="Calibri"/>
              <w:sz w:val="22"/>
              <w:szCs w:val="22"/>
              <w:lang w:val="en-US" w:eastAsia="en-US"/>
            </w:rPr>
          </w:pPr>
          <w:r>
            <w:rPr/>
            <w:t>10.2</w:t>
          </w:r>
          <w:r>
            <w:rPr>
              <w:rFonts w:cs="Calibri" w:ascii="Calibri" w:hAnsi="Calibri"/>
              <w:sz w:val="22"/>
              <w:szCs w:val="22"/>
              <w:lang w:val="en-US" w:eastAsia="en-US"/>
            </w:rPr>
            <w:tab/>
          </w:r>
          <w:r>
            <w:rPr/>
            <w:t>WB Characterization Tests</w:t>
            <w:tab/>
          </w:r>
          <w:hyperlink w:anchor="__RefHeading___Toc10451374">
            <w:r>
              <w:rPr>
                <w:rStyle w:val="IndexLink"/>
              </w:rPr>
              <w:t>38</w:t>
            </w:r>
          </w:hyperlink>
        </w:p>
        <w:p>
          <w:pPr>
            <w:pStyle w:val="Contents3"/>
            <w:rPr>
              <w:rFonts w:ascii="Calibri" w:hAnsi="Calibri" w:cs="Calibri"/>
              <w:sz w:val="22"/>
              <w:szCs w:val="22"/>
              <w:lang w:val="en-US" w:eastAsia="en-US"/>
            </w:rPr>
          </w:pPr>
          <w:r>
            <w:rPr/>
            <w:t>10.2.0</w:t>
          </w:r>
          <w:r>
            <w:rPr>
              <w:rFonts w:cs="Calibri" w:ascii="Calibri" w:hAnsi="Calibri"/>
              <w:sz w:val="22"/>
              <w:szCs w:val="22"/>
              <w:lang w:val="en-US" w:eastAsia="en-US"/>
            </w:rPr>
            <w:tab/>
          </w:r>
          <w:r>
            <w:rPr/>
            <w:t>List of experiments in the wideband frequency bandwidth</w:t>
            <w:tab/>
          </w:r>
          <w:hyperlink w:anchor="__RefHeading___Toc10451375">
            <w:r>
              <w:rPr>
                <w:rStyle w:val="IndexLink"/>
              </w:rPr>
              <w:t>38</w:t>
            </w:r>
          </w:hyperlink>
        </w:p>
        <w:p>
          <w:pPr>
            <w:pStyle w:val="Contents3"/>
            <w:rPr>
              <w:rFonts w:ascii="Calibri" w:hAnsi="Calibri" w:cs="Calibri"/>
              <w:sz w:val="22"/>
              <w:szCs w:val="22"/>
              <w:lang w:val="en-US" w:eastAsia="en-US"/>
            </w:rPr>
          </w:pPr>
          <w:r>
            <w:rPr/>
            <w:t>10.2.1</w:t>
          </w:r>
          <w:r>
            <w:rPr>
              <w:rFonts w:cs="Calibri" w:ascii="Calibri" w:hAnsi="Calibri"/>
              <w:sz w:val="22"/>
              <w:szCs w:val="22"/>
              <w:lang w:val="en-US" w:eastAsia="en-US"/>
            </w:rPr>
            <w:tab/>
          </w:r>
          <w:r>
            <w:rPr/>
            <w:t>Experiment W1</w:t>
            <w:tab/>
          </w:r>
          <w:hyperlink w:anchor="__RefHeading___Toc10451376">
            <w:r>
              <w:rPr>
                <w:rStyle w:val="IndexLink"/>
              </w:rPr>
              <w:t>38</w:t>
            </w:r>
          </w:hyperlink>
        </w:p>
        <w:p>
          <w:pPr>
            <w:pStyle w:val="Contents3"/>
            <w:rPr>
              <w:rFonts w:ascii="Calibri" w:hAnsi="Calibri" w:cs="Calibri"/>
              <w:sz w:val="22"/>
              <w:szCs w:val="22"/>
              <w:lang w:val="en-US" w:eastAsia="en-US"/>
            </w:rPr>
          </w:pPr>
          <w:r>
            <w:rPr/>
            <w:t>10.2.2</w:t>
          </w:r>
          <w:r>
            <w:rPr>
              <w:rFonts w:cs="Calibri" w:ascii="Calibri" w:hAnsi="Calibri"/>
              <w:sz w:val="22"/>
              <w:szCs w:val="22"/>
              <w:lang w:val="en-US" w:eastAsia="en-US"/>
            </w:rPr>
            <w:tab/>
          </w:r>
          <w:r>
            <w:rPr/>
            <w:t>Experiment W2</w:t>
            <w:tab/>
          </w:r>
          <w:hyperlink w:anchor="__RefHeading___Toc10451377">
            <w:r>
              <w:rPr>
                <w:rStyle w:val="IndexLink"/>
              </w:rPr>
              <w:t>39</w:t>
            </w:r>
          </w:hyperlink>
        </w:p>
        <w:p>
          <w:pPr>
            <w:pStyle w:val="Contents3"/>
            <w:rPr>
              <w:rFonts w:ascii="Calibri" w:hAnsi="Calibri" w:cs="Calibri"/>
              <w:sz w:val="22"/>
              <w:szCs w:val="22"/>
              <w:lang w:val="en-US" w:eastAsia="en-US"/>
            </w:rPr>
          </w:pPr>
          <w:r>
            <w:rPr/>
            <w:t>10.2.3</w:t>
          </w:r>
          <w:r>
            <w:rPr>
              <w:rFonts w:cs="Calibri" w:ascii="Calibri" w:hAnsi="Calibri"/>
              <w:sz w:val="22"/>
              <w:szCs w:val="22"/>
              <w:lang w:val="en-US" w:eastAsia="en-US"/>
            </w:rPr>
            <w:tab/>
          </w:r>
          <w:r>
            <w:rPr/>
            <w:t>Experiment W3</w:t>
            <w:tab/>
          </w:r>
          <w:hyperlink w:anchor="__RefHeading___Toc10451378">
            <w:r>
              <w:rPr>
                <w:rStyle w:val="IndexLink"/>
              </w:rPr>
              <w:t>41</w:t>
            </w:r>
          </w:hyperlink>
        </w:p>
        <w:p>
          <w:pPr>
            <w:pStyle w:val="Contents3"/>
            <w:rPr>
              <w:rFonts w:ascii="Calibri" w:hAnsi="Calibri" w:cs="Calibri"/>
              <w:sz w:val="22"/>
              <w:szCs w:val="22"/>
              <w:lang w:val="en-US" w:eastAsia="en-US"/>
            </w:rPr>
          </w:pPr>
          <w:r>
            <w:rPr/>
            <w:t>10.2.4</w:t>
          </w:r>
          <w:r>
            <w:rPr>
              <w:rFonts w:cs="Calibri" w:ascii="Calibri" w:hAnsi="Calibri"/>
              <w:sz w:val="22"/>
              <w:szCs w:val="22"/>
              <w:lang w:val="en-US" w:eastAsia="en-US"/>
            </w:rPr>
            <w:tab/>
          </w:r>
          <w:r>
            <w:rPr/>
            <w:t>Experiment W4</w:t>
            <w:tab/>
          </w:r>
          <w:hyperlink w:anchor="__RefHeading___Toc10451379">
            <w:r>
              <w:rPr>
                <w:rStyle w:val="IndexLink"/>
              </w:rPr>
              <w:t>43</w:t>
            </w:r>
          </w:hyperlink>
        </w:p>
        <w:p>
          <w:pPr>
            <w:pStyle w:val="Contents3"/>
            <w:rPr>
              <w:rFonts w:ascii="Calibri" w:hAnsi="Calibri" w:cs="Calibri"/>
              <w:sz w:val="22"/>
              <w:szCs w:val="22"/>
              <w:lang w:val="en-US" w:eastAsia="en-US"/>
            </w:rPr>
          </w:pPr>
          <w:r>
            <w:rPr/>
            <w:t>10.2.5</w:t>
          </w:r>
          <w:r>
            <w:rPr>
              <w:rFonts w:cs="Calibri" w:ascii="Calibri" w:hAnsi="Calibri"/>
              <w:sz w:val="22"/>
              <w:szCs w:val="22"/>
              <w:lang w:val="en-US" w:eastAsia="en-US"/>
            </w:rPr>
            <w:tab/>
          </w:r>
          <w:r>
            <w:rPr/>
            <w:t>Experiment W5</w:t>
            <w:tab/>
          </w:r>
          <w:hyperlink w:anchor="__RefHeading___Toc10451380">
            <w:r>
              <w:rPr>
                <w:rStyle w:val="IndexLink"/>
              </w:rPr>
              <w:t>44</w:t>
            </w:r>
          </w:hyperlink>
        </w:p>
        <w:p>
          <w:pPr>
            <w:pStyle w:val="Contents2"/>
            <w:rPr>
              <w:rFonts w:ascii="Calibri" w:hAnsi="Calibri" w:cs="Calibri"/>
              <w:sz w:val="22"/>
              <w:szCs w:val="22"/>
              <w:lang w:val="en-US" w:eastAsia="en-US"/>
            </w:rPr>
          </w:pPr>
          <w:r>
            <w:rPr/>
            <w:t>10.3</w:t>
          </w:r>
          <w:r>
            <w:rPr>
              <w:rFonts w:cs="Calibri" w:ascii="Calibri" w:hAnsi="Calibri"/>
              <w:sz w:val="22"/>
              <w:szCs w:val="22"/>
              <w:lang w:val="en-US" w:eastAsia="en-US"/>
            </w:rPr>
            <w:tab/>
          </w:r>
          <w:r>
            <w:rPr/>
            <w:t>Conclusions on EVS Performance in Wideband</w:t>
            <w:tab/>
          </w:r>
          <w:hyperlink w:anchor="__RefHeading___Toc10451381">
            <w:r>
              <w:rPr>
                <w:rStyle w:val="IndexLink"/>
              </w:rPr>
              <w:t>46</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EVS Performance in Super-Wideband</w:t>
            <w:tab/>
          </w:r>
          <w:hyperlink w:anchor="__RefHeading___Toc10451382">
            <w:r>
              <w:rPr>
                <w:rStyle w:val="IndexLink"/>
              </w:rPr>
              <w:t>47</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SWB Selection Tests</w:t>
            <w:tab/>
          </w:r>
          <w:hyperlink w:anchor="__RefHeading___Toc10451383">
            <w:r>
              <w:rPr>
                <w:rStyle w:val="IndexLink"/>
              </w:rPr>
              <w:t>47</w:t>
            </w:r>
          </w:hyperlink>
        </w:p>
        <w:p>
          <w:pPr>
            <w:pStyle w:val="Contents3"/>
            <w:rPr>
              <w:rFonts w:ascii="Calibri" w:hAnsi="Calibri" w:cs="Calibri"/>
              <w:sz w:val="22"/>
              <w:szCs w:val="22"/>
              <w:lang w:val="en-US" w:eastAsia="en-US"/>
            </w:rPr>
          </w:pPr>
          <w:r>
            <w:rPr/>
            <w:t>11.1.1</w:t>
          </w:r>
          <w:r>
            <w:rPr>
              <w:rFonts w:cs="Calibri" w:ascii="Calibri" w:hAnsi="Calibri"/>
              <w:sz w:val="22"/>
              <w:szCs w:val="22"/>
              <w:lang w:val="en-US" w:eastAsia="en-US"/>
            </w:rPr>
            <w:tab/>
          </w:r>
          <w:r>
            <w:rPr/>
            <w:t>Experiment S1</w:t>
            <w:tab/>
          </w:r>
          <w:hyperlink w:anchor="__RefHeading___Toc10451384">
            <w:r>
              <w:rPr>
                <w:rStyle w:val="IndexLink"/>
              </w:rPr>
              <w:t>47</w:t>
            </w:r>
          </w:hyperlink>
        </w:p>
        <w:p>
          <w:pPr>
            <w:pStyle w:val="Contents3"/>
            <w:rPr>
              <w:rFonts w:ascii="Calibri" w:hAnsi="Calibri" w:cs="Calibri"/>
              <w:sz w:val="22"/>
              <w:szCs w:val="22"/>
              <w:lang w:val="en-US" w:eastAsia="en-US"/>
            </w:rPr>
          </w:pPr>
          <w:r>
            <w:rPr/>
            <w:t>11.1.2</w:t>
          </w:r>
          <w:r>
            <w:rPr>
              <w:rFonts w:cs="Calibri" w:ascii="Calibri" w:hAnsi="Calibri"/>
              <w:sz w:val="22"/>
              <w:szCs w:val="22"/>
              <w:lang w:val="en-US" w:eastAsia="en-US"/>
            </w:rPr>
            <w:tab/>
          </w:r>
          <w:r>
            <w:rPr/>
            <w:t>Experiment S2</w:t>
            <w:tab/>
          </w:r>
          <w:hyperlink w:anchor="__RefHeading___Toc10451385">
            <w:r>
              <w:rPr>
                <w:rStyle w:val="IndexLink"/>
              </w:rPr>
              <w:t>48</w:t>
            </w:r>
          </w:hyperlink>
        </w:p>
        <w:p>
          <w:pPr>
            <w:pStyle w:val="Contents3"/>
            <w:rPr>
              <w:rFonts w:ascii="Calibri" w:hAnsi="Calibri" w:cs="Calibri"/>
              <w:sz w:val="22"/>
              <w:szCs w:val="22"/>
              <w:lang w:val="en-US" w:eastAsia="en-US"/>
            </w:rPr>
          </w:pPr>
          <w:r>
            <w:rPr/>
            <w:t>11.1.3</w:t>
          </w:r>
          <w:r>
            <w:rPr>
              <w:rFonts w:cs="Calibri" w:ascii="Calibri" w:hAnsi="Calibri"/>
              <w:sz w:val="22"/>
              <w:szCs w:val="22"/>
              <w:lang w:val="en-US" w:eastAsia="en-US"/>
            </w:rPr>
            <w:tab/>
          </w:r>
          <w:r>
            <w:rPr/>
            <w:t>Experiment S3</w:t>
            <w:tab/>
          </w:r>
          <w:hyperlink w:anchor="__RefHeading___Toc10451386">
            <w:r>
              <w:rPr>
                <w:rStyle w:val="IndexLink"/>
              </w:rPr>
              <w:t>49</w:t>
            </w:r>
          </w:hyperlink>
        </w:p>
        <w:p>
          <w:pPr>
            <w:pStyle w:val="Contents3"/>
            <w:rPr>
              <w:rFonts w:ascii="Calibri" w:hAnsi="Calibri" w:cs="Calibri"/>
              <w:sz w:val="22"/>
              <w:szCs w:val="22"/>
              <w:lang w:val="en-US" w:eastAsia="en-US"/>
            </w:rPr>
          </w:pPr>
          <w:r>
            <w:rPr/>
            <w:t>11.1.4</w:t>
          </w:r>
          <w:r>
            <w:rPr>
              <w:rFonts w:cs="Calibri" w:ascii="Calibri" w:hAnsi="Calibri"/>
              <w:sz w:val="22"/>
              <w:szCs w:val="22"/>
              <w:lang w:val="en-US" w:eastAsia="en-US"/>
            </w:rPr>
            <w:tab/>
          </w:r>
          <w:r>
            <w:rPr/>
            <w:t>Experiment S4</w:t>
            <w:tab/>
          </w:r>
          <w:hyperlink w:anchor="__RefHeading___Toc10451387">
            <w:r>
              <w:rPr>
                <w:rStyle w:val="IndexLink"/>
              </w:rPr>
              <w:t>50</w:t>
            </w:r>
          </w:hyperlink>
        </w:p>
        <w:p>
          <w:pPr>
            <w:pStyle w:val="Contents3"/>
            <w:rPr>
              <w:rFonts w:ascii="Calibri" w:hAnsi="Calibri" w:cs="Calibri"/>
              <w:sz w:val="22"/>
              <w:szCs w:val="22"/>
              <w:lang w:val="en-US" w:eastAsia="en-US"/>
            </w:rPr>
          </w:pPr>
          <w:r>
            <w:rPr/>
            <w:t>11.1.5</w:t>
          </w:r>
          <w:r>
            <w:rPr>
              <w:rFonts w:cs="Calibri" w:ascii="Calibri" w:hAnsi="Calibri"/>
              <w:sz w:val="22"/>
              <w:szCs w:val="22"/>
              <w:lang w:val="en-US" w:eastAsia="en-US"/>
            </w:rPr>
            <w:tab/>
          </w:r>
          <w:r>
            <w:rPr/>
            <w:t>Experiment S5</w:t>
            <w:tab/>
          </w:r>
          <w:hyperlink w:anchor="__RefHeading___Toc10451388">
            <w:r>
              <w:rPr>
                <w:rStyle w:val="IndexLink"/>
              </w:rPr>
              <w:t>51</w:t>
            </w:r>
          </w:hyperlink>
        </w:p>
        <w:p>
          <w:pPr>
            <w:pStyle w:val="Contents3"/>
            <w:rPr>
              <w:rFonts w:ascii="Calibri" w:hAnsi="Calibri" w:cs="Calibri"/>
              <w:sz w:val="22"/>
              <w:szCs w:val="22"/>
              <w:lang w:val="en-US" w:eastAsia="en-US"/>
            </w:rPr>
          </w:pPr>
          <w:r>
            <w:rPr/>
            <w:t>11.1.6</w:t>
          </w:r>
          <w:r>
            <w:rPr>
              <w:rFonts w:cs="Calibri" w:ascii="Calibri" w:hAnsi="Calibri"/>
              <w:sz w:val="22"/>
              <w:szCs w:val="22"/>
              <w:lang w:val="en-US" w:eastAsia="en-US"/>
            </w:rPr>
            <w:tab/>
          </w:r>
          <w:r>
            <w:rPr/>
            <w:t>Experiment S6</w:t>
            <w:tab/>
          </w:r>
          <w:hyperlink w:anchor="__RefHeading___Toc10451389">
            <w:r>
              <w:rPr>
                <w:rStyle w:val="IndexLink"/>
              </w:rPr>
              <w:t>52</w:t>
            </w:r>
          </w:hyperlink>
        </w:p>
        <w:p>
          <w:pPr>
            <w:pStyle w:val="Contents3"/>
            <w:rPr>
              <w:rFonts w:ascii="Calibri" w:hAnsi="Calibri" w:cs="Calibri"/>
              <w:sz w:val="22"/>
              <w:szCs w:val="22"/>
              <w:lang w:val="en-US" w:eastAsia="en-US"/>
            </w:rPr>
          </w:pPr>
          <w:r>
            <w:rPr/>
            <w:t>11.1.7</w:t>
          </w:r>
          <w:r>
            <w:rPr>
              <w:rFonts w:cs="Calibri" w:ascii="Calibri" w:hAnsi="Calibri"/>
              <w:sz w:val="22"/>
              <w:szCs w:val="22"/>
              <w:lang w:val="en-US" w:eastAsia="en-US"/>
            </w:rPr>
            <w:tab/>
          </w:r>
          <w:r>
            <w:rPr/>
            <w:t>Experiment S7</w:t>
            <w:tab/>
          </w:r>
          <w:hyperlink w:anchor="__RefHeading___Toc10451390">
            <w:r>
              <w:rPr>
                <w:rStyle w:val="IndexLink"/>
              </w:rPr>
              <w:t>53</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SWB Characterization Tests</w:t>
            <w:tab/>
          </w:r>
          <w:hyperlink w:anchor="__RefHeading___Toc10451391">
            <w:r>
              <w:rPr>
                <w:rStyle w:val="IndexLink"/>
              </w:rPr>
              <w:t>54</w:t>
            </w:r>
          </w:hyperlink>
        </w:p>
        <w:p>
          <w:pPr>
            <w:pStyle w:val="Contents3"/>
            <w:rPr>
              <w:rFonts w:ascii="Calibri" w:hAnsi="Calibri" w:cs="Calibri"/>
              <w:sz w:val="22"/>
              <w:szCs w:val="22"/>
              <w:lang w:val="en-US" w:eastAsia="en-US"/>
            </w:rPr>
          </w:pPr>
          <w:r>
            <w:rPr/>
            <w:t>11.2.0</w:t>
          </w:r>
          <w:r>
            <w:rPr>
              <w:rFonts w:cs="Calibri" w:ascii="Calibri" w:hAnsi="Calibri"/>
              <w:sz w:val="22"/>
              <w:szCs w:val="22"/>
              <w:lang w:val="en-US" w:eastAsia="en-US"/>
            </w:rPr>
            <w:tab/>
          </w:r>
          <w:r>
            <w:rPr/>
            <w:t>List of experiments in the super-wideband frequency bandwidth</w:t>
            <w:tab/>
          </w:r>
          <w:hyperlink w:anchor="__RefHeading___Toc10451392">
            <w:r>
              <w:rPr>
                <w:rStyle w:val="IndexLink"/>
              </w:rPr>
              <w:t>54</w:t>
            </w:r>
          </w:hyperlink>
        </w:p>
        <w:p>
          <w:pPr>
            <w:pStyle w:val="Contents3"/>
            <w:rPr>
              <w:rFonts w:ascii="Calibri" w:hAnsi="Calibri" w:cs="Calibri"/>
              <w:sz w:val="22"/>
              <w:szCs w:val="22"/>
              <w:lang w:val="en-US" w:eastAsia="en-US"/>
            </w:rPr>
          </w:pPr>
          <w:r>
            <w:rPr/>
            <w:t>11.2.1</w:t>
          </w:r>
          <w:r>
            <w:rPr>
              <w:rFonts w:cs="Calibri" w:ascii="Calibri" w:hAnsi="Calibri"/>
              <w:sz w:val="22"/>
              <w:szCs w:val="22"/>
              <w:lang w:val="en-US" w:eastAsia="en-US"/>
            </w:rPr>
            <w:tab/>
          </w:r>
          <w:r>
            <w:rPr/>
            <w:t>Experiment S1</w:t>
            <w:tab/>
          </w:r>
          <w:hyperlink w:anchor="__RefHeading___Toc10451393">
            <w:r>
              <w:rPr>
                <w:rStyle w:val="IndexLink"/>
              </w:rPr>
              <w:t>55</w:t>
            </w:r>
          </w:hyperlink>
        </w:p>
        <w:p>
          <w:pPr>
            <w:pStyle w:val="Contents3"/>
            <w:rPr>
              <w:rFonts w:ascii="Calibri" w:hAnsi="Calibri" w:cs="Calibri"/>
              <w:sz w:val="22"/>
              <w:szCs w:val="22"/>
              <w:lang w:val="en-US" w:eastAsia="en-US"/>
            </w:rPr>
          </w:pPr>
          <w:r>
            <w:rPr/>
            <w:t>11.2.2</w:t>
          </w:r>
          <w:r>
            <w:rPr>
              <w:rFonts w:cs="Calibri" w:ascii="Calibri" w:hAnsi="Calibri"/>
              <w:sz w:val="22"/>
              <w:szCs w:val="22"/>
              <w:lang w:val="en-US" w:eastAsia="en-US"/>
            </w:rPr>
            <w:tab/>
          </w:r>
          <w:r>
            <w:rPr/>
            <w:t>Experiment S2</w:t>
            <w:tab/>
          </w:r>
          <w:hyperlink w:anchor="__RefHeading___Toc10451394">
            <w:r>
              <w:rPr>
                <w:rStyle w:val="IndexLink"/>
              </w:rPr>
              <w:t>55</w:t>
            </w:r>
          </w:hyperlink>
        </w:p>
        <w:p>
          <w:pPr>
            <w:pStyle w:val="Contents3"/>
            <w:rPr>
              <w:rFonts w:ascii="Calibri" w:hAnsi="Calibri" w:cs="Calibri"/>
              <w:sz w:val="22"/>
              <w:szCs w:val="22"/>
              <w:lang w:val="en-US" w:eastAsia="en-US"/>
            </w:rPr>
          </w:pPr>
          <w:r>
            <w:rPr/>
            <w:t>11.2.3</w:t>
          </w:r>
          <w:r>
            <w:rPr>
              <w:rFonts w:cs="Calibri" w:ascii="Calibri" w:hAnsi="Calibri"/>
              <w:sz w:val="22"/>
              <w:szCs w:val="22"/>
              <w:lang w:val="en-US" w:eastAsia="en-US"/>
            </w:rPr>
            <w:tab/>
          </w:r>
          <w:r>
            <w:rPr/>
            <w:t>Experiment S3</w:t>
            <w:tab/>
          </w:r>
          <w:hyperlink w:anchor="__RefHeading___Toc10451395">
            <w:r>
              <w:rPr>
                <w:rStyle w:val="IndexLink"/>
              </w:rPr>
              <w:t>57</w:t>
            </w:r>
          </w:hyperlink>
        </w:p>
        <w:p>
          <w:pPr>
            <w:pStyle w:val="Contents3"/>
            <w:rPr>
              <w:rFonts w:ascii="Calibri" w:hAnsi="Calibri" w:cs="Calibri"/>
              <w:sz w:val="22"/>
              <w:szCs w:val="22"/>
              <w:lang w:val="en-US" w:eastAsia="en-US"/>
            </w:rPr>
          </w:pPr>
          <w:r>
            <w:rPr/>
            <w:t>11.2.4</w:t>
          </w:r>
          <w:r>
            <w:rPr>
              <w:rFonts w:cs="Calibri" w:ascii="Calibri" w:hAnsi="Calibri"/>
              <w:sz w:val="22"/>
              <w:szCs w:val="22"/>
              <w:lang w:val="en-US" w:eastAsia="en-US"/>
            </w:rPr>
            <w:tab/>
          </w:r>
          <w:r>
            <w:rPr/>
            <w:t>Experiment S1_Noisy</w:t>
            <w:tab/>
          </w:r>
          <w:hyperlink w:anchor="__RefHeading___Toc10451396">
            <w:r>
              <w:rPr>
                <w:rStyle w:val="IndexLink"/>
              </w:rPr>
              <w:t>58</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Conclusions on EVS Performance in Super-Wideband</w:t>
            <w:tab/>
          </w:r>
          <w:hyperlink w:anchor="__RefHeading___Toc10451397">
            <w:r>
              <w:rPr>
                <w:rStyle w:val="IndexLink"/>
              </w:rPr>
              <w:t>59</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Mixed Bandwidth and Fullband Tests in Characterization</w:t>
            <w:tab/>
          </w:r>
          <w:hyperlink w:anchor="__RefHeading___Toc10451398">
            <w:r>
              <w:rPr>
                <w:rStyle w:val="IndexLink"/>
              </w:rPr>
              <w:t>59</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Mixed Bandwidth Tests</w:t>
            <w:tab/>
          </w:r>
          <w:hyperlink w:anchor="__RefHeading___Toc10451399">
            <w:r>
              <w:rPr>
                <w:rStyle w:val="IndexLink"/>
              </w:rPr>
              <w:t>59</w:t>
            </w:r>
          </w:hyperlink>
        </w:p>
        <w:p>
          <w:pPr>
            <w:pStyle w:val="Contents3"/>
            <w:rPr>
              <w:rFonts w:ascii="Calibri" w:hAnsi="Calibri" w:cs="Calibri"/>
              <w:sz w:val="22"/>
              <w:szCs w:val="22"/>
              <w:lang w:val="en-US" w:eastAsia="en-US"/>
            </w:rPr>
          </w:pPr>
          <w:r>
            <w:rPr/>
            <w:t>12.1.1</w:t>
          </w:r>
          <w:r>
            <w:rPr>
              <w:rFonts w:cs="Calibri" w:ascii="Calibri" w:hAnsi="Calibri"/>
              <w:sz w:val="22"/>
              <w:szCs w:val="22"/>
              <w:lang w:val="en-US" w:eastAsia="en-US"/>
            </w:rPr>
            <w:tab/>
          </w:r>
          <w:r>
            <w:rPr/>
            <w:t>Experiment M1</w:t>
            <w:tab/>
          </w:r>
          <w:hyperlink w:anchor="__RefHeading___Toc10451400">
            <w:r>
              <w:rPr>
                <w:rStyle w:val="IndexLink"/>
              </w:rPr>
              <w:t>60</w:t>
            </w:r>
          </w:hyperlink>
        </w:p>
        <w:p>
          <w:pPr>
            <w:pStyle w:val="Contents3"/>
            <w:rPr>
              <w:rFonts w:ascii="Calibri" w:hAnsi="Calibri" w:cs="Calibri"/>
              <w:sz w:val="22"/>
              <w:szCs w:val="22"/>
              <w:lang w:val="en-US" w:eastAsia="en-US"/>
            </w:rPr>
          </w:pPr>
          <w:r>
            <w:rPr/>
            <w:t>12.1.2</w:t>
          </w:r>
          <w:r>
            <w:rPr>
              <w:rFonts w:cs="Calibri" w:ascii="Calibri" w:hAnsi="Calibri"/>
              <w:sz w:val="22"/>
              <w:szCs w:val="22"/>
              <w:lang w:val="en-US" w:eastAsia="en-US"/>
            </w:rPr>
            <w:tab/>
          </w:r>
          <w:r>
            <w:rPr/>
            <w:t>Experiment M2</w:t>
            <w:tab/>
          </w:r>
          <w:hyperlink w:anchor="__RefHeading___Toc10451401">
            <w:r>
              <w:rPr>
                <w:rStyle w:val="IndexLink"/>
              </w:rPr>
              <w:t>61</w:t>
            </w:r>
          </w:hyperlink>
        </w:p>
        <w:p>
          <w:pPr>
            <w:pStyle w:val="Contents3"/>
            <w:rPr>
              <w:rFonts w:ascii="Calibri" w:hAnsi="Calibri" w:cs="Calibri"/>
              <w:sz w:val="22"/>
              <w:szCs w:val="22"/>
              <w:lang w:val="en-US" w:eastAsia="en-US"/>
            </w:rPr>
          </w:pPr>
          <w:r>
            <w:rPr/>
            <w:t>12.1.3</w:t>
          </w:r>
          <w:r>
            <w:rPr>
              <w:rFonts w:cs="Calibri" w:ascii="Calibri" w:hAnsi="Calibri"/>
              <w:sz w:val="22"/>
              <w:szCs w:val="22"/>
              <w:lang w:val="en-US" w:eastAsia="en-US"/>
            </w:rPr>
            <w:tab/>
          </w:r>
          <w:r>
            <w:rPr/>
            <w:t>Experiment M3</w:t>
            <w:tab/>
          </w:r>
          <w:hyperlink w:anchor="__RefHeading___Toc10451402">
            <w:r>
              <w:rPr>
                <w:rStyle w:val="IndexLink"/>
              </w:rPr>
              <w:t>62</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Fullband Tests</w:t>
            <w:tab/>
          </w:r>
          <w:hyperlink w:anchor="__RefHeading___Toc10451403">
            <w:r>
              <w:rPr>
                <w:rStyle w:val="IndexLink"/>
              </w:rPr>
              <w:t>64</w:t>
            </w:r>
          </w:hyperlink>
        </w:p>
        <w:p>
          <w:pPr>
            <w:pStyle w:val="Contents3"/>
            <w:rPr>
              <w:rFonts w:ascii="Calibri" w:hAnsi="Calibri" w:cs="Calibri"/>
              <w:sz w:val="22"/>
              <w:szCs w:val="22"/>
              <w:lang w:val="en-US" w:eastAsia="en-US"/>
            </w:rPr>
          </w:pPr>
          <w:r>
            <w:rPr/>
            <w:t>12.2.0</w:t>
          </w:r>
          <w:r>
            <w:rPr>
              <w:rFonts w:cs="Calibri" w:ascii="Calibri" w:hAnsi="Calibri"/>
              <w:sz w:val="22"/>
              <w:szCs w:val="22"/>
              <w:lang w:val="en-US" w:eastAsia="en-US"/>
            </w:rPr>
            <w:tab/>
          </w:r>
          <w:r>
            <w:rPr/>
            <w:t>List of experiments in the fullband frequency bandwidth</w:t>
            <w:tab/>
          </w:r>
          <w:hyperlink w:anchor="__RefHeading___Toc10451404">
            <w:r>
              <w:rPr>
                <w:rStyle w:val="IndexLink"/>
              </w:rPr>
              <w:t>64</w:t>
            </w:r>
          </w:hyperlink>
        </w:p>
        <w:p>
          <w:pPr>
            <w:pStyle w:val="Contents3"/>
            <w:rPr>
              <w:rFonts w:ascii="Calibri" w:hAnsi="Calibri" w:cs="Calibri"/>
              <w:sz w:val="22"/>
              <w:szCs w:val="22"/>
              <w:lang w:val="en-US" w:eastAsia="en-US"/>
            </w:rPr>
          </w:pPr>
          <w:r>
            <w:rPr/>
            <w:t>12.2.1</w:t>
          </w:r>
          <w:r>
            <w:rPr>
              <w:rFonts w:cs="Calibri" w:ascii="Calibri" w:hAnsi="Calibri"/>
              <w:sz w:val="22"/>
              <w:szCs w:val="22"/>
              <w:lang w:val="en-US" w:eastAsia="en-US"/>
            </w:rPr>
            <w:tab/>
          </w:r>
          <w:r>
            <w:rPr/>
            <w:t>Experiment F1</w:t>
            <w:tab/>
          </w:r>
          <w:hyperlink w:anchor="__RefHeading___Toc10451405">
            <w:r>
              <w:rPr>
                <w:rStyle w:val="IndexLink"/>
              </w:rPr>
              <w:t>64</w:t>
            </w:r>
          </w:hyperlink>
        </w:p>
        <w:p>
          <w:pPr>
            <w:pStyle w:val="Contents3"/>
            <w:rPr>
              <w:rFonts w:ascii="Calibri" w:hAnsi="Calibri" w:cs="Calibri"/>
              <w:sz w:val="22"/>
              <w:szCs w:val="22"/>
              <w:lang w:val="en-US" w:eastAsia="en-US"/>
            </w:rPr>
          </w:pPr>
          <w:r>
            <w:rPr/>
            <w:t>12.2.2</w:t>
          </w:r>
          <w:r>
            <w:rPr>
              <w:rFonts w:cs="Calibri" w:ascii="Calibri" w:hAnsi="Calibri"/>
              <w:sz w:val="22"/>
              <w:szCs w:val="22"/>
              <w:lang w:val="en-US" w:eastAsia="en-US"/>
            </w:rPr>
            <w:tab/>
          </w:r>
          <w:r>
            <w:rPr/>
            <w:t>Experiment F2</w:t>
            <w:tab/>
          </w:r>
          <w:hyperlink w:anchor="__RefHeading___Toc10451406">
            <w:r>
              <w:rPr>
                <w:rStyle w:val="IndexLink"/>
              </w:rPr>
              <w:t>65</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Objective Evaluations</w:t>
            <w:tab/>
          </w:r>
          <w:hyperlink w:anchor="__RefHeading___Toc10451407">
            <w:r>
              <w:rPr>
                <w:rStyle w:val="IndexLink"/>
              </w:rPr>
              <w:t>66</w:t>
            </w:r>
          </w:hyperlink>
        </w:p>
        <w:p>
          <w:pPr>
            <w:pStyle w:val="Contents2"/>
            <w:rPr>
              <w:rFonts w:ascii="Calibri" w:hAnsi="Calibri" w:cs="Calibri"/>
              <w:sz w:val="22"/>
              <w:szCs w:val="22"/>
              <w:lang w:val="en-US" w:eastAsia="en-US"/>
            </w:rPr>
          </w:pPr>
          <w:r>
            <w:rPr/>
            <w:t>13.1</w:t>
          </w:r>
          <w:r>
            <w:rPr>
              <w:rFonts w:cs="Calibri" w:ascii="Calibri" w:hAnsi="Calibri"/>
              <w:sz w:val="22"/>
              <w:szCs w:val="22"/>
              <w:lang w:val="en-US" w:eastAsia="en-US"/>
            </w:rPr>
            <w:tab/>
          </w:r>
          <w:r>
            <w:rPr/>
            <w:t>Selection Phase</w:t>
            <w:tab/>
          </w:r>
          <w:hyperlink w:anchor="__RefHeading___Toc10451408">
            <w:r>
              <w:rPr>
                <w:rStyle w:val="IndexLink"/>
              </w:rPr>
              <w:t>66</w:t>
            </w:r>
          </w:hyperlink>
        </w:p>
        <w:p>
          <w:pPr>
            <w:pStyle w:val="Contents3"/>
            <w:rPr>
              <w:rFonts w:ascii="Calibri" w:hAnsi="Calibri" w:cs="Calibri"/>
              <w:sz w:val="22"/>
              <w:szCs w:val="22"/>
              <w:lang w:val="en-US" w:eastAsia="en-US"/>
            </w:rPr>
          </w:pPr>
          <w:r>
            <w:rPr/>
            <w:t>13.1.1</w:t>
          </w:r>
          <w:r>
            <w:rPr>
              <w:rFonts w:cs="Calibri" w:ascii="Calibri" w:hAnsi="Calibri"/>
              <w:sz w:val="22"/>
              <w:szCs w:val="22"/>
              <w:lang w:val="en-US" w:eastAsia="en-US"/>
            </w:rPr>
            <w:tab/>
          </w:r>
          <w:r>
            <w:rPr/>
            <w:t>Objective Measurements</w:t>
            <w:tab/>
          </w:r>
          <w:hyperlink w:anchor="__RefHeading___Toc10451409">
            <w:r>
              <w:rPr>
                <w:rStyle w:val="IndexLink"/>
              </w:rPr>
              <w:t>66</w:t>
            </w:r>
          </w:hyperlink>
        </w:p>
        <w:p>
          <w:pPr>
            <w:pStyle w:val="Contents3"/>
            <w:rPr>
              <w:rFonts w:ascii="Calibri" w:hAnsi="Calibri" w:cs="Calibri"/>
              <w:sz w:val="22"/>
              <w:szCs w:val="22"/>
              <w:lang w:val="en-US" w:eastAsia="en-US"/>
            </w:rPr>
          </w:pPr>
          <w:r>
            <w:rPr/>
            <w:t>13.1.2</w:t>
          </w:r>
          <w:r>
            <w:rPr>
              <w:rFonts w:cs="Calibri" w:ascii="Calibri" w:hAnsi="Calibri"/>
              <w:sz w:val="22"/>
              <w:szCs w:val="22"/>
              <w:lang w:val="en-US" w:eastAsia="en-US"/>
            </w:rPr>
            <w:tab/>
          </w:r>
          <w:r>
            <w:rPr/>
            <w:t>Verification of Codec Performance with respect to Acoustic Test Cases based on the EVS Selection Phase Executable</w:t>
            <w:tab/>
          </w:r>
          <w:hyperlink w:anchor="__RefHeading___Toc10451410">
            <w:r>
              <w:rPr>
                <w:rStyle w:val="IndexLink"/>
              </w:rPr>
              <w:t>67</w:t>
            </w:r>
          </w:hyperlink>
        </w:p>
        <w:p>
          <w:pPr>
            <w:pStyle w:val="Contents4"/>
            <w:rPr>
              <w:rFonts w:ascii="Calibri" w:hAnsi="Calibri" w:cs="Calibri"/>
              <w:sz w:val="22"/>
              <w:szCs w:val="22"/>
              <w:lang w:val="en-US" w:eastAsia="en-US"/>
            </w:rPr>
          </w:pPr>
          <w:r>
            <w:rPr/>
            <w:t>13.1.2.1</w:t>
          </w:r>
          <w:r>
            <w:rPr>
              <w:rFonts w:cs="Calibri" w:ascii="Calibri" w:hAnsi="Calibri"/>
              <w:sz w:val="22"/>
              <w:szCs w:val="22"/>
              <w:lang w:val="en-US" w:eastAsia="en-US"/>
            </w:rPr>
            <w:tab/>
          </w:r>
          <w:r>
            <w:rPr/>
            <w:t>Evaluation Setup</w:t>
            <w:tab/>
          </w:r>
          <w:hyperlink w:anchor="__RefHeading___Toc10451411">
            <w:r>
              <w:rPr>
                <w:rStyle w:val="IndexLink"/>
              </w:rPr>
              <w:t>67</w:t>
            </w:r>
          </w:hyperlink>
        </w:p>
        <w:p>
          <w:pPr>
            <w:pStyle w:val="Contents4"/>
            <w:rPr>
              <w:rFonts w:ascii="Calibri" w:hAnsi="Calibri" w:cs="Calibri"/>
              <w:sz w:val="22"/>
              <w:szCs w:val="22"/>
              <w:lang w:val="en-US" w:eastAsia="en-US"/>
            </w:rPr>
          </w:pPr>
          <w:r>
            <w:rPr/>
            <w:t>13.1.2.2</w:t>
          </w:r>
          <w:r>
            <w:rPr>
              <w:rFonts w:cs="Calibri" w:ascii="Calibri" w:hAnsi="Calibri"/>
              <w:sz w:val="22"/>
              <w:szCs w:val="22"/>
              <w:lang w:val="en-US" w:eastAsia="en-US"/>
            </w:rPr>
            <w:tab/>
          </w:r>
          <w:r>
            <w:rPr/>
            <w:t>General</w:t>
            <w:tab/>
          </w:r>
          <w:hyperlink w:anchor="__RefHeading___Toc10451412">
            <w:r>
              <w:rPr>
                <w:rStyle w:val="IndexLink"/>
              </w:rPr>
              <w:t>68</w:t>
            </w:r>
          </w:hyperlink>
        </w:p>
        <w:p>
          <w:pPr>
            <w:pStyle w:val="Contents4"/>
            <w:rPr>
              <w:rFonts w:ascii="Calibri" w:hAnsi="Calibri" w:cs="Calibri"/>
              <w:sz w:val="22"/>
              <w:szCs w:val="22"/>
              <w:lang w:val="en-US" w:eastAsia="en-US"/>
            </w:rPr>
          </w:pPr>
          <w:r>
            <w:rPr/>
            <w:t>13.1.2.3</w:t>
          </w:r>
          <w:r>
            <w:rPr>
              <w:rFonts w:cs="Calibri" w:ascii="Calibri" w:hAnsi="Calibri"/>
              <w:sz w:val="22"/>
              <w:szCs w:val="22"/>
              <w:lang w:val="en-US" w:eastAsia="en-US"/>
            </w:rPr>
            <w:tab/>
          </w:r>
          <w:r>
            <w:rPr/>
            <w:t>EVS-Mode: Narrowband (NB) -- Frequency Response with Real Speech</w:t>
            <w:tab/>
          </w:r>
          <w:hyperlink w:anchor="__RefHeading___Toc10451413">
            <w:r>
              <w:rPr>
                <w:rStyle w:val="IndexLink"/>
              </w:rPr>
              <w:t>69</w:t>
            </w:r>
          </w:hyperlink>
        </w:p>
        <w:p>
          <w:pPr>
            <w:pStyle w:val="Contents4"/>
            <w:rPr>
              <w:rFonts w:ascii="Calibri" w:hAnsi="Calibri" w:cs="Calibri"/>
              <w:sz w:val="22"/>
              <w:szCs w:val="22"/>
              <w:lang w:val="en-US" w:eastAsia="en-US"/>
            </w:rPr>
          </w:pPr>
          <w:r>
            <w:rPr/>
            <w:t>13.1.2.4</w:t>
          </w:r>
          <w:r>
            <w:rPr>
              <w:rFonts w:cs="Calibri" w:ascii="Calibri" w:hAnsi="Calibri"/>
              <w:sz w:val="22"/>
              <w:szCs w:val="22"/>
              <w:lang w:val="en-US" w:eastAsia="en-US"/>
            </w:rPr>
            <w:tab/>
          </w:r>
          <w:r>
            <w:rPr/>
            <w:t>EVS-Mode: Wideband (WB) – Frequency Response with Real Speech</w:t>
            <w:tab/>
          </w:r>
          <w:hyperlink w:anchor="__RefHeading___Toc10451414">
            <w:r>
              <w:rPr>
                <w:rStyle w:val="IndexLink"/>
              </w:rPr>
              <w:t>69</w:t>
            </w:r>
          </w:hyperlink>
        </w:p>
        <w:p>
          <w:pPr>
            <w:pStyle w:val="Contents4"/>
            <w:rPr>
              <w:rFonts w:ascii="Calibri" w:hAnsi="Calibri" w:cs="Calibri"/>
              <w:sz w:val="22"/>
              <w:szCs w:val="22"/>
              <w:lang w:val="en-US" w:eastAsia="en-US"/>
            </w:rPr>
          </w:pPr>
          <w:r>
            <w:rPr/>
            <w:t>13.1.2.5</w:t>
          </w:r>
          <w:r>
            <w:rPr>
              <w:rFonts w:cs="Calibri" w:ascii="Calibri" w:hAnsi="Calibri"/>
              <w:sz w:val="22"/>
              <w:szCs w:val="22"/>
              <w:lang w:val="en-US" w:eastAsia="en-US"/>
            </w:rPr>
            <w:tab/>
          </w:r>
          <w:r>
            <w:rPr/>
            <w:t>EVS-Mode: Super-Wideband (SWB) – Frequency Response with Real Speech</w:t>
            <w:tab/>
          </w:r>
          <w:hyperlink w:anchor="__RefHeading___Toc10451415">
            <w:r>
              <w:rPr>
                <w:rStyle w:val="IndexLink"/>
              </w:rPr>
              <w:t>70</w:t>
            </w:r>
          </w:hyperlink>
        </w:p>
        <w:p>
          <w:pPr>
            <w:pStyle w:val="Contents4"/>
            <w:rPr>
              <w:rFonts w:ascii="Calibri" w:hAnsi="Calibri" w:cs="Calibri"/>
              <w:sz w:val="22"/>
              <w:szCs w:val="22"/>
              <w:lang w:val="en-US" w:eastAsia="en-US"/>
            </w:rPr>
          </w:pPr>
          <w:r>
            <w:rPr/>
            <w:t>13.1.2.6</w:t>
          </w:r>
          <w:r>
            <w:rPr>
              <w:rFonts w:cs="Calibri" w:ascii="Calibri" w:hAnsi="Calibri"/>
              <w:sz w:val="22"/>
              <w:szCs w:val="22"/>
              <w:lang w:val="en-US" w:eastAsia="en-US"/>
            </w:rPr>
            <w:tab/>
          </w:r>
          <w:r>
            <w:rPr/>
            <w:t>Conclusions</w:t>
            <w:tab/>
          </w:r>
          <w:hyperlink w:anchor="__RefHeading___Toc10451416">
            <w:r>
              <w:rPr>
                <w:rStyle w:val="IndexLink"/>
              </w:rPr>
              <w:t>71</w:t>
            </w:r>
          </w:hyperlink>
        </w:p>
        <w:p>
          <w:pPr>
            <w:pStyle w:val="Contents2"/>
            <w:rPr>
              <w:rFonts w:ascii="Calibri" w:hAnsi="Calibri" w:cs="Calibri"/>
              <w:sz w:val="22"/>
              <w:szCs w:val="22"/>
              <w:lang w:val="en-US" w:eastAsia="en-US"/>
            </w:rPr>
          </w:pPr>
          <w:r>
            <w:rPr/>
            <w:t>13.2</w:t>
          </w:r>
          <w:r>
            <w:rPr>
              <w:rFonts w:cs="Calibri" w:ascii="Calibri" w:hAnsi="Calibri"/>
              <w:sz w:val="22"/>
              <w:szCs w:val="22"/>
              <w:lang w:val="en-US" w:eastAsia="en-US"/>
            </w:rPr>
            <w:tab/>
          </w:r>
          <w:r>
            <w:rPr/>
            <w:t>Complexity and Delay Analysis</w:t>
            <w:tab/>
          </w:r>
          <w:hyperlink w:anchor="__RefHeading___Toc10451417">
            <w:r>
              <w:rPr>
                <w:rStyle w:val="IndexLink"/>
              </w:rPr>
              <w:t>71</w:t>
            </w:r>
          </w:hyperlink>
        </w:p>
        <w:p>
          <w:pPr>
            <w:pStyle w:val="Contents2"/>
            <w:rPr>
              <w:rFonts w:ascii="Calibri" w:hAnsi="Calibri" w:cs="Calibri"/>
              <w:sz w:val="22"/>
              <w:szCs w:val="22"/>
              <w:lang w:val="en-US" w:eastAsia="en-US"/>
            </w:rPr>
          </w:pPr>
          <w:r>
            <w:rPr/>
            <w:t>13.3</w:t>
          </w:r>
          <w:r>
            <w:rPr>
              <w:rFonts w:cs="Calibri" w:ascii="Calibri" w:hAnsi="Calibri"/>
              <w:sz w:val="22"/>
              <w:szCs w:val="22"/>
              <w:lang w:val="en-US" w:eastAsia="en-US"/>
            </w:rPr>
            <w:tab/>
          </w:r>
          <w:r>
            <w:rPr/>
            <w:t>EVS JBM Objective Performance Evaluation in Channel Aware Mode</w:t>
            <w:tab/>
          </w:r>
          <w:hyperlink w:anchor="__RefHeading___Toc10451418">
            <w:r>
              <w:rPr>
                <w:rStyle w:val="IndexLink"/>
              </w:rPr>
              <w:t>73</w:t>
            </w:r>
          </w:hyperlink>
        </w:p>
        <w:p>
          <w:pPr>
            <w:pStyle w:val="Contents2"/>
            <w:rPr>
              <w:rFonts w:ascii="Calibri" w:hAnsi="Calibri" w:cs="Calibri"/>
              <w:sz w:val="22"/>
              <w:szCs w:val="22"/>
              <w:lang w:val="en-US" w:eastAsia="en-US"/>
            </w:rPr>
          </w:pPr>
          <w:r>
            <w:rPr/>
            <w:t>13.4</w:t>
          </w:r>
          <w:r>
            <w:rPr>
              <w:rFonts w:cs="Calibri" w:ascii="Calibri" w:hAnsi="Calibri"/>
              <w:sz w:val="22"/>
              <w:szCs w:val="22"/>
              <w:lang w:val="en-US" w:eastAsia="en-US"/>
            </w:rPr>
            <w:tab/>
          </w:r>
          <w:r>
            <w:rPr/>
            <w:t>Frequency Response</w:t>
            <w:tab/>
          </w:r>
          <w:hyperlink w:anchor="__RefHeading___Toc10451419">
            <w:r>
              <w:rPr>
                <w:rStyle w:val="IndexLink"/>
              </w:rPr>
              <w:t>75</w:t>
            </w:r>
          </w:hyperlink>
        </w:p>
        <w:p>
          <w:pPr>
            <w:pStyle w:val="Contents3"/>
            <w:rPr>
              <w:rFonts w:ascii="Calibri" w:hAnsi="Calibri" w:cs="Calibri"/>
              <w:sz w:val="22"/>
              <w:szCs w:val="22"/>
              <w:lang w:val="en-US" w:eastAsia="en-US"/>
            </w:rPr>
          </w:pPr>
          <w:r>
            <w:rPr/>
            <w:t>13.4.1</w:t>
          </w:r>
          <w:r>
            <w:rPr>
              <w:rFonts w:cs="Calibri" w:ascii="Calibri" w:hAnsi="Calibri"/>
              <w:sz w:val="22"/>
              <w:szCs w:val="22"/>
              <w:lang w:val="en-US" w:eastAsia="en-US"/>
            </w:rPr>
            <w:tab/>
          </w:r>
          <w:r>
            <w:rPr>
              <w:rFonts w:cs="Arial"/>
            </w:rPr>
            <w:t xml:space="preserve">Evaluation </w:t>
          </w:r>
          <w:r>
            <w:rPr/>
            <w:t>of Codec Performance with respect to Acoustic Test Cases based on</w:t>
          </w:r>
          <w:r>
            <w:rPr>
              <w:rFonts w:cs="Arial"/>
            </w:rPr>
            <w:t xml:space="preserve"> </w:t>
          </w:r>
          <w:r>
            <w:rPr/>
            <w:t>EVS v.12.1.0 [7]</w:t>
            <w:tab/>
          </w:r>
          <w:hyperlink w:anchor="__RefHeading___Toc10451420">
            <w:r>
              <w:rPr>
                <w:rStyle w:val="IndexLink"/>
              </w:rPr>
              <w:t>75</w:t>
            </w:r>
          </w:hyperlink>
        </w:p>
        <w:p>
          <w:pPr>
            <w:pStyle w:val="Contents4"/>
            <w:rPr>
              <w:rFonts w:ascii="Calibri" w:hAnsi="Calibri" w:cs="Calibri"/>
              <w:sz w:val="22"/>
              <w:szCs w:val="22"/>
              <w:lang w:val="en-US" w:eastAsia="en-US"/>
            </w:rPr>
          </w:pPr>
          <w:r>
            <w:rPr/>
            <w:t>13.4.1.1</w:t>
          </w:r>
          <w:r>
            <w:rPr>
              <w:rFonts w:cs="Calibri" w:ascii="Calibri" w:hAnsi="Calibri"/>
              <w:sz w:val="22"/>
              <w:szCs w:val="22"/>
              <w:lang w:val="en-US" w:eastAsia="en-US"/>
            </w:rPr>
            <w:tab/>
          </w:r>
          <w:r>
            <w:rPr/>
            <w:t>Evaluation Setup</w:t>
            <w:tab/>
          </w:r>
          <w:hyperlink w:anchor="__RefHeading___Toc10451421">
            <w:r>
              <w:rPr>
                <w:rStyle w:val="IndexLink"/>
              </w:rPr>
              <w:t>75</w:t>
            </w:r>
          </w:hyperlink>
        </w:p>
        <w:p>
          <w:pPr>
            <w:pStyle w:val="Contents4"/>
            <w:rPr>
              <w:rFonts w:ascii="Calibri" w:hAnsi="Calibri" w:cs="Calibri"/>
              <w:sz w:val="22"/>
              <w:szCs w:val="22"/>
              <w:lang w:val="en-US" w:eastAsia="en-US"/>
            </w:rPr>
          </w:pPr>
          <w:r>
            <w:rPr/>
            <w:t>13.4.1.2</w:t>
          </w:r>
          <w:r>
            <w:rPr>
              <w:rFonts w:cs="Calibri" w:ascii="Calibri" w:hAnsi="Calibri"/>
              <w:sz w:val="22"/>
              <w:szCs w:val="22"/>
              <w:lang w:val="en-US" w:eastAsia="en-US"/>
            </w:rPr>
            <w:tab/>
          </w:r>
          <w:r>
            <w:rPr/>
            <w:t>General</w:t>
            <w:tab/>
          </w:r>
          <w:hyperlink w:anchor="__RefHeading___Toc10451422">
            <w:r>
              <w:rPr>
                <w:rStyle w:val="IndexLink"/>
              </w:rPr>
              <w:t>75</w:t>
            </w:r>
          </w:hyperlink>
        </w:p>
        <w:p>
          <w:pPr>
            <w:pStyle w:val="Contents4"/>
            <w:rPr>
              <w:rFonts w:ascii="Calibri" w:hAnsi="Calibri" w:cs="Calibri"/>
              <w:sz w:val="22"/>
              <w:szCs w:val="22"/>
              <w:lang w:val="en-US" w:eastAsia="en-US"/>
            </w:rPr>
          </w:pPr>
          <w:r>
            <w:rPr/>
            <w:t>13.4.1.3</w:t>
          </w:r>
          <w:r>
            <w:rPr>
              <w:rFonts w:cs="Calibri" w:ascii="Calibri" w:hAnsi="Calibri"/>
              <w:sz w:val="22"/>
              <w:szCs w:val="22"/>
              <w:lang w:val="en-US" w:eastAsia="en-US"/>
            </w:rPr>
            <w:tab/>
          </w:r>
          <w:r>
            <w:rPr/>
            <w:t>EVS-Mode: Narrowband (NB) – Frequency Response with Real Speech</w:t>
            <w:tab/>
          </w:r>
          <w:hyperlink w:anchor="__RefHeading___Toc10451423">
            <w:r>
              <w:rPr>
                <w:rStyle w:val="IndexLink"/>
              </w:rPr>
              <w:t>76</w:t>
            </w:r>
          </w:hyperlink>
        </w:p>
        <w:p>
          <w:pPr>
            <w:pStyle w:val="Contents4"/>
            <w:rPr>
              <w:rFonts w:ascii="Calibri" w:hAnsi="Calibri" w:cs="Calibri"/>
              <w:sz w:val="22"/>
              <w:szCs w:val="22"/>
              <w:lang w:val="en-US" w:eastAsia="en-US"/>
            </w:rPr>
          </w:pPr>
          <w:r>
            <w:rPr/>
            <w:t>13.4.1.4</w:t>
          </w:r>
          <w:r>
            <w:rPr>
              <w:rFonts w:cs="Calibri" w:ascii="Calibri" w:hAnsi="Calibri"/>
              <w:sz w:val="22"/>
              <w:szCs w:val="22"/>
              <w:lang w:val="en-US" w:eastAsia="en-US"/>
            </w:rPr>
            <w:tab/>
          </w:r>
          <w:r>
            <w:rPr/>
            <w:t>EVS-Mode: Wideband (WB) – Frequency Response with Real Speech</w:t>
            <w:tab/>
          </w:r>
          <w:hyperlink w:anchor="__RefHeading___Toc10451424">
            <w:r>
              <w:rPr>
                <w:rStyle w:val="IndexLink"/>
              </w:rPr>
              <w:t>77</w:t>
            </w:r>
          </w:hyperlink>
        </w:p>
        <w:p>
          <w:pPr>
            <w:pStyle w:val="Contents4"/>
            <w:rPr>
              <w:rFonts w:ascii="Calibri" w:hAnsi="Calibri" w:cs="Calibri"/>
              <w:sz w:val="22"/>
              <w:szCs w:val="22"/>
              <w:lang w:val="en-US" w:eastAsia="en-US"/>
            </w:rPr>
          </w:pPr>
          <w:r>
            <w:rPr/>
            <w:t>13.4.1.5</w:t>
          </w:r>
          <w:r>
            <w:rPr>
              <w:rFonts w:cs="Calibri" w:ascii="Calibri" w:hAnsi="Calibri"/>
              <w:sz w:val="22"/>
              <w:szCs w:val="22"/>
              <w:lang w:val="en-US" w:eastAsia="en-US"/>
            </w:rPr>
            <w:tab/>
          </w:r>
          <w:r>
            <w:rPr/>
            <w:t>EVS-Mode: Super-Wideband (SWB) – Frequency Response with Real Speech</w:t>
            <w:tab/>
          </w:r>
          <w:hyperlink w:anchor="__RefHeading___Toc10451425">
            <w:r>
              <w:rPr>
                <w:rStyle w:val="IndexLink"/>
              </w:rPr>
              <w:t>79</w:t>
            </w:r>
          </w:hyperlink>
        </w:p>
        <w:p>
          <w:pPr>
            <w:pStyle w:val="Contents4"/>
            <w:rPr>
              <w:rFonts w:ascii="Calibri" w:hAnsi="Calibri" w:cs="Calibri"/>
              <w:sz w:val="22"/>
              <w:szCs w:val="22"/>
              <w:lang w:val="en-US" w:eastAsia="en-US"/>
            </w:rPr>
          </w:pPr>
          <w:r>
            <w:rPr/>
            <w:t>13.4.1.6</w:t>
          </w:r>
          <w:r>
            <w:rPr>
              <w:rFonts w:cs="Calibri" w:ascii="Calibri" w:hAnsi="Calibri"/>
              <w:sz w:val="22"/>
              <w:szCs w:val="22"/>
              <w:lang w:val="en-US" w:eastAsia="en-US"/>
            </w:rPr>
            <w:tab/>
          </w:r>
          <w:r>
            <w:rPr/>
            <w:t>EVS-Mode: Fullband (FB) – Frequency Response with Real Speech</w:t>
            <w:tab/>
          </w:r>
          <w:hyperlink w:anchor="__RefHeading___Toc10451426">
            <w:r>
              <w:rPr>
                <w:rStyle w:val="IndexLink"/>
              </w:rPr>
              <w:t>80</w:t>
            </w:r>
          </w:hyperlink>
        </w:p>
        <w:p>
          <w:pPr>
            <w:pStyle w:val="Contents4"/>
            <w:rPr>
              <w:rFonts w:ascii="Calibri" w:hAnsi="Calibri" w:cs="Calibri"/>
              <w:sz w:val="22"/>
              <w:szCs w:val="22"/>
              <w:lang w:val="en-US" w:eastAsia="en-US"/>
            </w:rPr>
          </w:pPr>
          <w:r>
            <w:rPr/>
            <w:t>13.4.1.7</w:t>
          </w:r>
          <w:r>
            <w:rPr>
              <w:rFonts w:cs="Calibri" w:ascii="Calibri" w:hAnsi="Calibri"/>
              <w:sz w:val="22"/>
              <w:szCs w:val="22"/>
              <w:lang w:val="en-US" w:eastAsia="en-US"/>
            </w:rPr>
            <w:tab/>
          </w:r>
          <w:r>
            <w:rPr/>
            <w:t>Conclusions</w:t>
            <w:tab/>
          </w:r>
          <w:hyperlink w:anchor="__RefHeading___Toc10451427">
            <w:r>
              <w:rPr>
                <w:rStyle w:val="IndexLink"/>
              </w:rPr>
              <w:t>81</w:t>
            </w:r>
          </w:hyperlink>
        </w:p>
        <w:p>
          <w:pPr>
            <w:pStyle w:val="Contents2"/>
            <w:rPr>
              <w:rFonts w:ascii="Calibri" w:hAnsi="Calibri" w:cs="Calibri"/>
              <w:sz w:val="22"/>
              <w:szCs w:val="22"/>
              <w:lang w:val="en-US" w:eastAsia="en-US"/>
            </w:rPr>
          </w:pPr>
          <w:r>
            <w:rPr/>
            <w:t>13.5</w:t>
          </w:r>
          <w:r>
            <w:rPr>
              <w:rFonts w:cs="Calibri" w:ascii="Calibri" w:hAnsi="Calibri"/>
              <w:sz w:val="22"/>
              <w:szCs w:val="22"/>
              <w:lang w:val="en-US" w:eastAsia="en-US"/>
            </w:rPr>
            <w:tab/>
          </w:r>
          <w:r>
            <w:rPr/>
            <w:t>Further Evaluations</w:t>
            <w:tab/>
          </w:r>
          <w:hyperlink w:anchor="__RefHeading___Toc10451428">
            <w:r>
              <w:rPr>
                <w:rStyle w:val="IndexLink"/>
              </w:rPr>
              <w:t>81</w:t>
            </w:r>
          </w:hyperlink>
        </w:p>
        <w:p>
          <w:pPr>
            <w:pStyle w:val="Contents2"/>
            <w:rPr>
              <w:rFonts w:ascii="Calibri" w:hAnsi="Calibri" w:cs="Calibri"/>
              <w:sz w:val="22"/>
              <w:szCs w:val="22"/>
              <w:lang w:val="en-US" w:eastAsia="en-US"/>
            </w:rPr>
          </w:pPr>
          <w:r>
            <w:rPr/>
            <w:t>13.6</w:t>
          </w:r>
          <w:r>
            <w:rPr>
              <w:rFonts w:cs="Calibri" w:ascii="Calibri" w:hAnsi="Calibri"/>
              <w:sz w:val="22"/>
              <w:szCs w:val="22"/>
              <w:lang w:val="en-US" w:eastAsia="en-US"/>
            </w:rPr>
            <w:tab/>
          </w:r>
          <w:r>
            <w:rPr/>
            <w:t>Conclusions on Objective Evaluations</w:t>
            <w:tab/>
          </w:r>
          <w:hyperlink w:anchor="__RefHeading___Toc10451429">
            <w:r>
              <w:rPr>
                <w:rStyle w:val="IndexLink"/>
              </w:rPr>
              <w:t>81</w:t>
            </w:r>
          </w:hyperlink>
        </w:p>
        <w:p>
          <w:pPr>
            <w:pStyle w:val="Contents1"/>
            <w:rPr>
              <w:rFonts w:ascii="Calibri" w:hAnsi="Calibri" w:cs="Calibri"/>
              <w:szCs w:val="22"/>
              <w:lang w:val="en-US" w:eastAsia="en-US"/>
            </w:rPr>
          </w:pPr>
          <w:r>
            <w:rPr/>
            <w:t>14</w:t>
          </w:r>
          <w:r>
            <w:rPr>
              <w:rFonts w:cs="Calibri" w:ascii="Calibri" w:hAnsi="Calibri"/>
              <w:szCs w:val="22"/>
              <w:lang w:val="en-US" w:eastAsia="en-US"/>
            </w:rPr>
            <w:tab/>
          </w:r>
          <w:r>
            <w:rPr/>
            <w:t>Characterization Results of the Alternative Fixed-Point Implementation of EVS</w:t>
            <w:tab/>
          </w:r>
          <w:hyperlink w:anchor="__RefHeading___Toc10451430">
            <w:r>
              <w:rPr>
                <w:rStyle w:val="IndexLink"/>
              </w:rPr>
              <w:t>82</w:t>
            </w:r>
          </w:hyperlink>
        </w:p>
        <w:p>
          <w:pPr>
            <w:pStyle w:val="Contents9"/>
            <w:rPr>
              <w:rFonts w:ascii="Calibri" w:hAnsi="Calibri" w:cs="Calibri"/>
              <w:b w:val="false"/>
              <w:b w:val="false"/>
              <w:szCs w:val="22"/>
              <w:lang w:val="en-US" w:eastAsia="en-US"/>
            </w:rPr>
          </w:pPr>
          <w:r>
            <w:rPr/>
            <w:t>Annex A:</w:t>
            <w:tab/>
            <w:t>ToR Tests in Selection Phase</w:t>
            <w:tab/>
          </w:r>
          <w:hyperlink w:anchor="__RefHeading___Toc10451431">
            <w:r>
              <w:rPr>
                <w:rStyle w:val="IndexLink"/>
              </w:rPr>
              <w:t>84</w:t>
            </w:r>
          </w:hyperlink>
        </w:p>
        <w:p>
          <w:pPr>
            <w:pStyle w:val="Contents1"/>
            <w:rPr>
              <w:rFonts w:ascii="Calibri" w:hAnsi="Calibri" w:cs="Calibri"/>
              <w:szCs w:val="22"/>
              <w:lang w:val="en-US" w:eastAsia="en-US"/>
            </w:rPr>
          </w:pPr>
          <w:r>
            <w:rPr/>
            <w:t>A.1</w:t>
          </w:r>
          <w:r>
            <w:rPr>
              <w:rFonts w:cs="Calibri" w:ascii="Calibri" w:hAnsi="Calibri"/>
              <w:szCs w:val="22"/>
              <w:lang w:val="en-US" w:eastAsia="en-US"/>
            </w:rPr>
            <w:tab/>
          </w:r>
          <w:r>
            <w:rPr/>
            <w:t>ToR Tests for Requirements</w:t>
            <w:tab/>
          </w:r>
          <w:hyperlink w:anchor="__RefHeading___Toc10451432">
            <w:r>
              <w:rPr>
                <w:rStyle w:val="IndexLink"/>
              </w:rPr>
              <w:t>84</w:t>
            </w:r>
          </w:hyperlink>
        </w:p>
        <w:p>
          <w:pPr>
            <w:pStyle w:val="Contents1"/>
            <w:rPr>
              <w:rFonts w:ascii="Calibri" w:hAnsi="Calibri" w:cs="Calibri"/>
              <w:szCs w:val="22"/>
              <w:lang w:val="en-US" w:eastAsia="en-US"/>
            </w:rPr>
          </w:pPr>
          <w:r>
            <w:rPr/>
            <w:t>A.2</w:t>
          </w:r>
          <w:r>
            <w:rPr>
              <w:rFonts w:cs="Calibri" w:ascii="Calibri" w:hAnsi="Calibri"/>
              <w:szCs w:val="22"/>
              <w:lang w:val="en-US" w:eastAsia="en-US"/>
            </w:rPr>
            <w:tab/>
          </w:r>
          <w:r>
            <w:rPr/>
            <w:t>ToR Tests for Objectives</w:t>
            <w:tab/>
          </w:r>
          <w:hyperlink w:anchor="__RefHeading___Toc10451433">
            <w:r>
              <w:rPr>
                <w:rStyle w:val="IndexLink"/>
              </w:rPr>
              <w:t>87</w:t>
            </w:r>
          </w:hyperlink>
        </w:p>
        <w:p>
          <w:pPr>
            <w:pStyle w:val="Contents1"/>
            <w:rPr>
              <w:rFonts w:ascii="Calibri" w:hAnsi="Calibri" w:cs="Calibri"/>
              <w:szCs w:val="22"/>
              <w:lang w:val="en-US" w:eastAsia="en-US"/>
            </w:rPr>
          </w:pPr>
          <w:r>
            <w:rPr/>
            <w:t>A.3</w:t>
          </w:r>
          <w:r>
            <w:rPr>
              <w:rFonts w:cs="Calibri" w:ascii="Calibri" w:hAnsi="Calibri"/>
              <w:szCs w:val="22"/>
              <w:lang w:val="en-US" w:eastAsia="en-US"/>
            </w:rPr>
            <w:tab/>
          </w:r>
          <w:r>
            <w:rPr/>
            <w:t>ToR Tests by Sets</w:t>
            <w:tab/>
          </w:r>
          <w:hyperlink w:anchor="__RefHeading___Toc10451434">
            <w:r>
              <w:rPr>
                <w:rStyle w:val="IndexLink"/>
              </w:rPr>
              <w:t>88</w:t>
            </w:r>
          </w:hyperlink>
        </w:p>
        <w:p>
          <w:pPr>
            <w:pStyle w:val="Contents1"/>
            <w:rPr>
              <w:rFonts w:ascii="Calibri" w:hAnsi="Calibri" w:cs="Calibri"/>
              <w:szCs w:val="22"/>
              <w:lang w:val="en-US" w:eastAsia="en-US"/>
            </w:rPr>
          </w:pPr>
          <w:r>
            <w:rPr/>
            <w:t>A.4</w:t>
          </w:r>
          <w:r>
            <w:rPr>
              <w:rFonts w:cs="Calibri" w:ascii="Calibri" w:hAnsi="Calibri"/>
              <w:szCs w:val="22"/>
              <w:lang w:val="en-US" w:eastAsia="en-US"/>
            </w:rPr>
            <w:tab/>
          </w:r>
          <w:r>
            <w:rPr/>
            <w:t>Comparison of Listening Labs</w:t>
            <w:tab/>
          </w:r>
          <w:hyperlink w:anchor="__RefHeading___Toc10451435">
            <w:r>
              <w:rPr>
                <w:rStyle w:val="IndexLink"/>
              </w:rPr>
              <w:t>89</w:t>
            </w:r>
          </w:hyperlink>
        </w:p>
        <w:p>
          <w:pPr>
            <w:pStyle w:val="Contents9"/>
            <w:rPr>
              <w:rFonts w:ascii="Calibri" w:hAnsi="Calibri" w:cs="Calibri"/>
              <w:b w:val="false"/>
              <w:b w:val="false"/>
              <w:szCs w:val="22"/>
              <w:lang w:val="en-US" w:eastAsia="en-US"/>
            </w:rPr>
          </w:pPr>
          <w:r>
            <w:rPr/>
            <w:t>Annex B:</w:t>
            <w:tab/>
            <w:t>Overall Characterization of the EVS Codec</w:t>
            <w:tab/>
          </w:r>
          <w:hyperlink w:anchor="__RefHeading___Toc10451436">
            <w:r>
              <w:rPr>
                <w:rStyle w:val="IndexLink"/>
              </w:rPr>
              <w:t>91</w:t>
            </w:r>
          </w:hyperlink>
        </w:p>
        <w:p>
          <w:pPr>
            <w:pStyle w:val="Contents9"/>
            <w:rPr>
              <w:rFonts w:ascii="Calibri" w:hAnsi="Calibri" w:cs="Calibri"/>
              <w:b w:val="false"/>
              <w:b w:val="false"/>
              <w:szCs w:val="22"/>
              <w:lang w:val="en-US" w:eastAsia="en-US"/>
            </w:rPr>
          </w:pPr>
          <w:r>
            <w:rPr/>
            <w:t>Annex C:</w:t>
            <w:tab/>
            <w:t>EVS Permanent Documents in 3GPP FTP-site</w:t>
            <w:tab/>
          </w:r>
          <w:hyperlink w:anchor="__RefHeading___Toc10451437">
            <w:r>
              <w:rPr>
                <w:rStyle w:val="IndexLink"/>
              </w:rPr>
              <w:t>92</w:t>
            </w:r>
          </w:hyperlink>
        </w:p>
        <w:p>
          <w:pPr>
            <w:pStyle w:val="Contents9"/>
            <w:rPr>
              <w:rFonts w:ascii="Calibri" w:hAnsi="Calibri" w:cs="Calibri"/>
              <w:b w:val="false"/>
              <w:b w:val="false"/>
              <w:szCs w:val="22"/>
              <w:lang w:val="en-US" w:eastAsia="en-US"/>
            </w:rPr>
          </w:pPr>
          <w:r>
            <w:rPr/>
            <w:t>Annex D:</w:t>
            <w:tab/>
            <w:t>Attachments</w:t>
            <w:tab/>
          </w:r>
          <w:hyperlink w:anchor="__RefHeading___Toc10451438">
            <w:r>
              <w:rPr>
                <w:rStyle w:val="IndexLink"/>
              </w:rPr>
              <w:t>93</w:t>
            </w:r>
          </w:hyperlink>
        </w:p>
        <w:p>
          <w:pPr>
            <w:pStyle w:val="Contents9"/>
            <w:rPr>
              <w:rFonts w:ascii="Calibri" w:hAnsi="Calibri" w:cs="Calibri"/>
              <w:szCs w:val="22"/>
              <w:lang w:val="en-US" w:eastAsia="en-US"/>
            </w:rPr>
          </w:pPr>
          <w:r>
            <w:rPr>
              <w:b w:val="false"/>
            </w:rPr>
            <w:t>Annex E:</w:t>
            <w:tab/>
            <w:t>Change History</w:t>
            <w:tab/>
          </w:r>
          <w:hyperlink w:anchor="__RefHeading___Toc10451439">
            <w:r>
              <w:rPr>
                <w:rStyle w:val="IndexLink"/>
                <w:b w:val="false"/>
              </w:rPr>
              <w:t>94</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10451331"/>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Normal"/>
        <w:rPr/>
      </w:pPr>
      <w:r>
        <w:rPr/>
      </w:r>
      <w:r>
        <w:br w:type="page"/>
      </w:r>
    </w:p>
    <w:p>
      <w:pPr>
        <w:pStyle w:val="Heading1"/>
        <w:tabs>
          <w:tab w:val="clear" w:pos="284"/>
          <w:tab w:val="left" w:pos="1134" w:leader="none"/>
        </w:tabs>
        <w:ind w:left="1134" w:hanging="1134"/>
        <w:rPr/>
      </w:pPr>
      <w:bookmarkStart w:id="8" w:name="__RefHeading___Toc10451332"/>
      <w:bookmarkEnd w:id="8"/>
      <w:r>
        <w:rPr/>
        <w:t>1</w:t>
        <w:tab/>
        <w:t>Scope</w:t>
      </w:r>
    </w:p>
    <w:p>
      <w:pPr>
        <w:pStyle w:val="Normal"/>
        <w:rPr/>
      </w:pPr>
      <w:r>
        <w:rPr/>
        <w:t>The present document provides information on the Enhanced Voice Services (EVS) codec Selection, Verification and Characterization Phases which were run using the fixed-point code (3GPP TS 26.442). Experimental test results from the subjective quality testing are reported to illustrate the behaviour of the EVS codec. Additional information is provided on implementation complexity of the EVS codec and objective test results. Also the verification results for the floating-point version of the EVS codec (3GPP TS 26.443) are presented.</w:t>
      </w:r>
    </w:p>
    <w:p>
      <w:pPr>
        <w:pStyle w:val="Heading1"/>
        <w:tabs>
          <w:tab w:val="clear" w:pos="284"/>
          <w:tab w:val="left" w:pos="1134" w:leader="none"/>
        </w:tabs>
        <w:ind w:left="1134" w:hanging="1134"/>
        <w:rPr/>
      </w:pPr>
      <w:bookmarkStart w:id="9" w:name="__RefHeading___Toc10451333"/>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rFonts w:eastAsia="SimSun;宋体"/>
        </w:rPr>
        <w:t>[2]</w:t>
        <w:tab/>
        <w:t>3GPP TS 26.441: "</w:t>
      </w:r>
      <w:r>
        <w:rPr/>
        <w:t>Codec for Enhanced Voice Services (EVS); General overview"</w:t>
      </w:r>
      <w:r>
        <w:rPr>
          <w:rFonts w:eastAsia="SimSun;宋体"/>
        </w:rPr>
        <w:t>.</w:t>
      </w:r>
    </w:p>
    <w:p>
      <w:pPr>
        <w:pStyle w:val="EX"/>
        <w:rPr/>
      </w:pPr>
      <w:r>
        <w:rPr>
          <w:rFonts w:eastAsia="SimSun;宋体"/>
        </w:rPr>
        <w:t>[3]</w:t>
        <w:tab/>
        <w:t>3GPP TS 26.442: "</w:t>
      </w:r>
      <w:r>
        <w:rPr/>
        <w:t>Codec for Enhanced Voice Services (EVS); ANSI C code (fixed-point)".</w:t>
      </w:r>
    </w:p>
    <w:p>
      <w:pPr>
        <w:pStyle w:val="EX"/>
        <w:rPr/>
      </w:pPr>
      <w:r>
        <w:rPr>
          <w:rFonts w:eastAsia="SimSun;宋体"/>
        </w:rPr>
        <w:t>[4]</w:t>
        <w:tab/>
        <w:t>3GPP TS 26.443: "</w:t>
      </w:r>
      <w:r>
        <w:rPr/>
        <w:t>Codec for Enhanced Voice Services (EVS); ANSI C code (floating-point)".</w:t>
      </w:r>
    </w:p>
    <w:p>
      <w:pPr>
        <w:pStyle w:val="EX"/>
        <w:rPr>
          <w:rFonts w:eastAsia="SimSun;宋体"/>
        </w:rPr>
      </w:pPr>
      <w:r>
        <w:rPr>
          <w:rFonts w:eastAsia="SimSun;宋体"/>
        </w:rPr>
        <w:t>[5]</w:t>
        <w:tab/>
        <w:t xml:space="preserve">3GPP TS 26.444: </w:t>
      </w:r>
      <w:r>
        <w:rPr/>
        <w:t>"Codec for Enhanced Voice Services (EVS); Test Sequences".</w:t>
      </w:r>
    </w:p>
    <w:p>
      <w:pPr>
        <w:pStyle w:val="EX"/>
        <w:rPr/>
      </w:pPr>
      <w:r>
        <w:rPr>
          <w:rFonts w:eastAsia="SimSun;宋体"/>
        </w:rPr>
        <w:t>[6]</w:t>
        <w:tab/>
        <w:t>3GPP TS 26.445: "</w:t>
      </w:r>
      <w:r>
        <w:rPr/>
        <w:t>Codec for Enhanced Voice Services (EVS); Detailed algorithmic description"</w:t>
      </w:r>
      <w:r>
        <w:rPr>
          <w:rFonts w:eastAsia="SimSun;宋体"/>
        </w:rPr>
        <w:t>.</w:t>
      </w:r>
    </w:p>
    <w:p>
      <w:pPr>
        <w:pStyle w:val="EX"/>
        <w:rPr/>
      </w:pPr>
      <w:r>
        <w:rPr>
          <w:rFonts w:eastAsia="SimSun;宋体"/>
        </w:rPr>
        <w:t>[7]</w:t>
        <w:tab/>
        <w:t>3GPP TS 26.446: "</w:t>
      </w:r>
      <w:r>
        <w:rPr/>
        <w:t>Codec for Enhanced Voice Services (EVS); Adaptive Multi-Rate - Wideband (AMR-WB) backward compatible functions".</w:t>
      </w:r>
    </w:p>
    <w:p>
      <w:pPr>
        <w:pStyle w:val="EX"/>
        <w:rPr/>
      </w:pPr>
      <w:r>
        <w:rPr/>
        <w:t>[8]</w:t>
        <w:tab/>
        <w:t>3GPP TS 26.447: "Codec for Enhanced Voice Services (EVS); Error concealment of lost packets".</w:t>
      </w:r>
    </w:p>
    <w:p>
      <w:pPr>
        <w:pStyle w:val="EX"/>
        <w:rPr/>
      </w:pPr>
      <w:r>
        <w:rPr>
          <w:rFonts w:eastAsia="SimSun;宋体"/>
        </w:rPr>
        <w:t>[9]</w:t>
        <w:tab/>
        <w:t>3GPP TS 26.448: "</w:t>
      </w:r>
      <w:r>
        <w:rPr/>
        <w:t>Codec for Enhanced Voice Services (EVS);</w:t>
      </w:r>
      <w:r>
        <w:rPr>
          <w:rFonts w:eastAsia="SimSun;宋体"/>
        </w:rPr>
        <w:t xml:space="preserve"> Jitter buffer management".</w:t>
      </w:r>
    </w:p>
    <w:p>
      <w:pPr>
        <w:pStyle w:val="EX"/>
        <w:rPr/>
      </w:pPr>
      <w:r>
        <w:rPr>
          <w:rFonts w:eastAsia="SimSun;宋体"/>
        </w:rPr>
        <w:t>[10]</w:t>
        <w:tab/>
        <w:t>3GPP TS 26.449: "</w:t>
      </w:r>
      <w:r>
        <w:rPr/>
        <w:t>Codec for Enhanced Voice Services (EVS);</w:t>
      </w:r>
      <w:r>
        <w:rPr>
          <w:rFonts w:eastAsia="SimSun;宋体"/>
        </w:rPr>
        <w:t xml:space="preserve"> Comfort Noise Generation (CNG) aspects".</w:t>
      </w:r>
    </w:p>
    <w:p>
      <w:pPr>
        <w:pStyle w:val="EX"/>
        <w:rPr/>
      </w:pPr>
      <w:r>
        <w:rPr>
          <w:rFonts w:eastAsia="SimSun;宋体"/>
        </w:rPr>
        <w:t>[11]</w:t>
        <w:tab/>
        <w:t>3GPP TS 26.450: "</w:t>
      </w:r>
      <w:r>
        <w:rPr/>
        <w:t>Codec for Enhanced Voice Services (EVS);</w:t>
      </w:r>
      <w:r>
        <w:rPr>
          <w:rFonts w:eastAsia="SimSun;宋体"/>
        </w:rPr>
        <w:t xml:space="preserve"> Discontinuous Transmission (DTX)".</w:t>
      </w:r>
    </w:p>
    <w:p>
      <w:pPr>
        <w:pStyle w:val="EX"/>
        <w:rPr/>
      </w:pPr>
      <w:r>
        <w:rPr>
          <w:rFonts w:eastAsia="SimSun;宋体"/>
        </w:rPr>
        <w:t>[12]</w:t>
        <w:tab/>
        <w:t>3GPP TS 26.451: "</w:t>
      </w:r>
      <w:r>
        <w:rPr/>
        <w:t>Codec for Enhanced Voice Services (EVS);</w:t>
      </w:r>
      <w:r>
        <w:rPr>
          <w:rFonts w:eastAsia="SimSun;宋体"/>
        </w:rPr>
        <w:t xml:space="preserve"> Voice Activity Detection (VAD)".</w:t>
      </w:r>
    </w:p>
    <w:p>
      <w:pPr>
        <w:pStyle w:val="EX"/>
        <w:rPr/>
      </w:pPr>
      <w:r>
        <w:rPr>
          <w:rFonts w:eastAsia="SimSun;宋体"/>
        </w:rPr>
        <w:t>[13]</w:t>
        <w:tab/>
        <w:t>3GPP TS 26.114: "IP Multimedia Subsystem (IMS); Multimedia telephony; Media handling and interaction".</w:t>
      </w:r>
    </w:p>
    <w:p>
      <w:pPr>
        <w:pStyle w:val="EX"/>
        <w:rPr/>
      </w:pPr>
      <w:r>
        <w:rPr>
          <w:rFonts w:eastAsia="SimSun;宋体"/>
        </w:rPr>
        <w:t>[14]</w:t>
        <w:tab/>
        <w:t>3GPP TS 26.131: "Terminal acoustic characteristics for telephony; Requirements</w:t>
      </w:r>
      <w:r>
        <w:rPr/>
        <w:t>"</w:t>
      </w:r>
      <w:r>
        <w:rPr>
          <w:rFonts w:eastAsia="SimSun;宋体"/>
        </w:rPr>
        <w:t>.</w:t>
      </w:r>
    </w:p>
    <w:p>
      <w:pPr>
        <w:pStyle w:val="EX"/>
        <w:rPr/>
      </w:pPr>
      <w:r>
        <w:rPr/>
        <w:t>[15]</w:t>
        <w:tab/>
        <w:t>3GPP SP-100202: "EVS Work Item Description".</w:t>
      </w:r>
    </w:p>
    <w:p>
      <w:pPr>
        <w:pStyle w:val="EX"/>
        <w:rPr/>
      </w:pPr>
      <w:r>
        <w:rPr/>
        <w:t>[16]</w:t>
        <w:tab/>
        <w:t>3GPP TR 22.813: "Study of use cases and requirements for enhanced voice codecs for the Evolved Packet System (EPS) ".</w:t>
      </w:r>
    </w:p>
    <w:p>
      <w:pPr>
        <w:pStyle w:val="EX"/>
        <w:rPr>
          <w:lang w:val="fr-FR"/>
        </w:rPr>
      </w:pPr>
      <w:r>
        <w:rPr>
          <w:lang w:val="fr-FR"/>
        </w:rPr>
        <w:t>[17]</w:t>
        <w:tab/>
        <w:t>EVS-3 Permanent Document: "EVS Performance Requirements".</w:t>
      </w:r>
    </w:p>
    <w:p>
      <w:pPr>
        <w:pStyle w:val="EX"/>
        <w:rPr>
          <w:rFonts w:eastAsia="SimSun;宋体"/>
          <w:lang w:val="fr-FR"/>
        </w:rPr>
      </w:pPr>
      <w:r>
        <w:rPr>
          <w:lang w:val="fr-FR"/>
        </w:rPr>
        <w:t>[18]</w:t>
        <w:tab/>
        <w:t>EVS-4 Permanent Document: "EVS Design Constraints".</w:t>
      </w:r>
    </w:p>
    <w:p>
      <w:pPr>
        <w:pStyle w:val="EX"/>
        <w:rPr>
          <w:rFonts w:eastAsia="SimSun;宋体"/>
          <w:lang w:val="fr-FR"/>
        </w:rPr>
      </w:pPr>
      <w:r>
        <w:rPr>
          <w:rFonts w:eastAsia="SimSun;宋体"/>
          <w:lang w:val="fr-FR"/>
        </w:rPr>
        <w:t>[19]</w:t>
        <w:tab/>
        <w:t>EVS-5b Permanent Document: "EVS Selection Rules".</w:t>
      </w:r>
    </w:p>
    <w:p>
      <w:pPr>
        <w:pStyle w:val="EX"/>
        <w:rPr>
          <w:rFonts w:eastAsia="SimSun;宋体"/>
          <w:lang w:val="fr-FR"/>
        </w:rPr>
      </w:pPr>
      <w:r>
        <w:rPr>
          <w:rFonts w:eastAsia="SimSun;宋体"/>
          <w:lang w:val="fr-FR"/>
        </w:rPr>
        <w:t>[20]</w:t>
        <w:tab/>
        <w:t>EVS-6b Permanent Document: "EVS Selection Deliverables".</w:t>
      </w:r>
    </w:p>
    <w:p>
      <w:pPr>
        <w:pStyle w:val="EX"/>
        <w:rPr>
          <w:rFonts w:eastAsia="SimSun;宋体"/>
          <w:lang w:val="fr-FR"/>
        </w:rPr>
      </w:pPr>
      <w:r>
        <w:rPr>
          <w:rFonts w:eastAsia="SimSun;宋体"/>
          <w:lang w:val="fr-FR"/>
        </w:rPr>
        <w:t>[21]</w:t>
        <w:tab/>
        <w:t>EVS-7b Permanent Document: "Processing Plan for the EVS Selection Phase".</w:t>
      </w:r>
    </w:p>
    <w:p>
      <w:pPr>
        <w:pStyle w:val="EX"/>
        <w:rPr>
          <w:rFonts w:eastAsia="SimSun;宋体"/>
        </w:rPr>
      </w:pPr>
      <w:r>
        <w:rPr>
          <w:rFonts w:eastAsia="SimSun;宋体"/>
        </w:rPr>
        <w:t>[22]</w:t>
        <w:tab/>
        <w:t>EVS-8b Permanent Document: "Test Plan for the EVS Selection Phase".</w:t>
      </w:r>
    </w:p>
    <w:p>
      <w:pPr>
        <w:pStyle w:val="EX"/>
        <w:rPr>
          <w:rFonts w:eastAsia="SimSun;宋体"/>
        </w:rPr>
      </w:pPr>
      <w:r>
        <w:rPr>
          <w:rFonts w:eastAsia="SimSun;宋体"/>
        </w:rPr>
        <w:t>[23]</w:t>
        <w:tab/>
        <w:t>EVS-7c Permanent Document: Processing Plan for the EVS Characterization Phase</w:t>
      </w:r>
    </w:p>
    <w:p>
      <w:pPr>
        <w:pStyle w:val="EX"/>
        <w:rPr>
          <w:rFonts w:eastAsia="SimSun;宋体"/>
        </w:rPr>
      </w:pPr>
      <w:r>
        <w:rPr>
          <w:rFonts w:eastAsia="SimSun;宋体"/>
        </w:rPr>
        <w:t>[24]</w:t>
        <w:tab/>
        <w:t>EVS-8c Permanent Document: "Test Plan for the EVS Characterization Phase".</w:t>
      </w:r>
    </w:p>
    <w:p>
      <w:pPr>
        <w:pStyle w:val="EX"/>
        <w:rPr/>
      </w:pPr>
      <w:r>
        <w:rPr/>
        <w:t>[25]</w:t>
        <w:tab/>
        <w:t>Recommendation ITU-T P.800: "Methods for subjective determination of transmission quality".</w:t>
      </w:r>
    </w:p>
    <w:p>
      <w:pPr>
        <w:pStyle w:val="EX"/>
        <w:rPr/>
      </w:pPr>
      <w:r>
        <w:rPr/>
        <w:t>[26]</w:t>
        <w:tab/>
        <w:t>3GPP TR 22.105: "Services and service capabilities".</w:t>
      </w:r>
    </w:p>
    <w:p>
      <w:pPr>
        <w:pStyle w:val="EX"/>
        <w:rPr/>
      </w:pPr>
      <w:r>
        <w:rPr/>
        <w:t>[27]</w:t>
        <w:tab/>
        <w:t>Recommendation ITU-T G.191: "Software tools for speech and audio coding standardization", 03/2010, electronic attachment: STL2009 Software Tool Library.</w:t>
      </w:r>
    </w:p>
    <w:p>
      <w:pPr>
        <w:pStyle w:val="EX"/>
        <w:rPr>
          <w:lang w:val="en-US"/>
        </w:rPr>
      </w:pPr>
      <w:r>
        <w:rPr>
          <w:lang w:val="en-US"/>
        </w:rPr>
        <w:t>[28]</w:t>
        <w:tab/>
        <w:t>Recommendation ITU-T G.100.1: "The use of the decibel and of relative levels in speechband telecommunications", 11/2001.</w:t>
      </w:r>
    </w:p>
    <w:p>
      <w:pPr>
        <w:pStyle w:val="EX"/>
        <w:rPr/>
      </w:pPr>
      <w:r>
        <w:rPr>
          <w:lang w:val="en-US"/>
        </w:rPr>
        <w:t>[29]</w:t>
        <w:tab/>
        <w:t>3GPP TS 26.132: "Speech and video telephony terminal acoustic test specification (Release 12)".</w:t>
      </w:r>
    </w:p>
    <w:p>
      <w:pPr>
        <w:pStyle w:val="EX"/>
        <w:rPr>
          <w:lang w:val="en-US"/>
        </w:rPr>
      </w:pPr>
      <w:r>
        <w:rPr>
          <w:lang w:val="en-US"/>
        </w:rPr>
        <w:t>[30]</w:t>
        <w:tab/>
        <w:t>Recommendation ITU-T P.501: "Test signals for use in telephonometry", 01/2012.</w:t>
      </w:r>
    </w:p>
    <w:p>
      <w:pPr>
        <w:pStyle w:val="Heading1"/>
        <w:ind w:left="1134" w:hanging="1134"/>
        <w:rPr/>
      </w:pPr>
      <w:bookmarkStart w:id="10" w:name="__RefHeading___Toc10451334"/>
      <w:bookmarkEnd w:id="10"/>
      <w:r>
        <w:rPr/>
        <w:t>3</w:t>
        <w:tab/>
        <w:t>Abbreviations</w:t>
      </w:r>
    </w:p>
    <w:p>
      <w:pPr>
        <w:pStyle w:val="Normal"/>
        <w:keepNext w:val="true"/>
        <w:rPr/>
      </w:pPr>
      <w:r>
        <w:rPr/>
        <w:t>For the purposes of the present document, the abbreviations given in 3GPP TR 21.905 [1] and the following apply. An abbreviation defined in the present document takes precedence over the definition of the same abbreviation, if any, in 3GPP TR 21.905 [1].</w:t>
      </w:r>
    </w:p>
    <w:p>
      <w:pPr>
        <w:pStyle w:val="EW"/>
        <w:rPr>
          <w:rFonts w:eastAsia="SimSun;宋体"/>
          <w:lang w:eastAsia="zh-CN"/>
        </w:rPr>
      </w:pPr>
      <w:r>
        <w:rPr>
          <w:rFonts w:eastAsia="SimSun;宋体"/>
          <w:lang w:eastAsia="zh-CN"/>
        </w:rPr>
        <w:t>ACELP</w:t>
        <w:tab/>
        <w:t>Algebraic Code-Excited Linear Prediction</w:t>
      </w:r>
    </w:p>
    <w:p>
      <w:pPr>
        <w:pStyle w:val="EW"/>
        <w:keepNext w:val="true"/>
        <w:rPr/>
      </w:pPr>
      <w:r>
        <w:rPr/>
        <w:t>ACR</w:t>
        <w:tab/>
        <w:t>Absolute Category Rating</w:t>
      </w:r>
    </w:p>
    <w:p>
      <w:pPr>
        <w:pStyle w:val="EW"/>
        <w:keepNext w:val="true"/>
        <w:rPr/>
      </w:pPr>
      <w:r>
        <w:rPr/>
        <w:t>AMR</w:t>
        <w:tab/>
        <w:t>Adaptive Multi-Rate</w:t>
      </w:r>
    </w:p>
    <w:p>
      <w:pPr>
        <w:pStyle w:val="EW"/>
        <w:rPr/>
      </w:pPr>
      <w:r>
        <w:rPr/>
        <w:t>AMR-WB</w:t>
        <w:tab/>
        <w:t>Adaptive Multi-Rate Wideband</w:t>
      </w:r>
    </w:p>
    <w:p>
      <w:pPr>
        <w:pStyle w:val="EW"/>
        <w:rPr/>
      </w:pPr>
      <w:r>
        <w:rPr/>
        <w:t>CCR</w:t>
        <w:tab/>
        <w:t>Comparison Category Rating</w:t>
      </w:r>
    </w:p>
    <w:p>
      <w:pPr>
        <w:pStyle w:val="EW"/>
        <w:rPr/>
      </w:pPr>
      <w:r>
        <w:rPr/>
        <w:t>CI</w:t>
        <w:tab/>
        <w:t>Confidence Interval</w:t>
      </w:r>
    </w:p>
    <w:p>
      <w:pPr>
        <w:pStyle w:val="EW"/>
        <w:rPr/>
      </w:pPr>
      <w:r>
        <w:rPr/>
        <w:t>CMOS</w:t>
        <w:tab/>
        <w:t>Comparison MOS</w:t>
      </w:r>
    </w:p>
    <w:p>
      <w:pPr>
        <w:pStyle w:val="EW"/>
        <w:rPr/>
      </w:pPr>
      <w:r>
        <w:rPr/>
        <w:t>CNG</w:t>
        <w:tab/>
        <w:t>Comfort Noise Generation</w:t>
      </w:r>
    </w:p>
    <w:p>
      <w:pPr>
        <w:pStyle w:val="EW"/>
        <w:rPr/>
      </w:pPr>
      <w:r>
        <w:rPr/>
        <w:t>CS</w:t>
        <w:tab/>
        <w:t>Circuit Switched</w:t>
      </w:r>
    </w:p>
    <w:p>
      <w:pPr>
        <w:pStyle w:val="EW"/>
        <w:rPr/>
      </w:pPr>
      <w:r>
        <w:rPr/>
        <w:t>CuT</w:t>
        <w:tab/>
        <w:t>Codec under Test</w:t>
      </w:r>
    </w:p>
    <w:p>
      <w:pPr>
        <w:pStyle w:val="EW"/>
        <w:rPr/>
      </w:pPr>
      <w:r>
        <w:rPr/>
        <w:t>DCR</w:t>
        <w:tab/>
        <w:t>Degradation Category Rating</w:t>
      </w:r>
    </w:p>
    <w:p>
      <w:pPr>
        <w:pStyle w:val="EW"/>
        <w:rPr/>
      </w:pPr>
      <w:r>
        <w:rPr/>
        <w:t>DMOS</w:t>
        <w:tab/>
        <w:t>Differential MOS</w:t>
      </w:r>
    </w:p>
    <w:p>
      <w:pPr>
        <w:pStyle w:val="EW"/>
        <w:rPr/>
      </w:pPr>
      <w:r>
        <w:rPr/>
        <w:t>DS</w:t>
        <w:tab/>
        <w:t>Direct Source</w:t>
      </w:r>
    </w:p>
    <w:p>
      <w:pPr>
        <w:pStyle w:val="EW"/>
        <w:rPr/>
      </w:pPr>
      <w:r>
        <w:rPr/>
        <w:t>DTMF</w:t>
        <w:tab/>
        <w:t>Dual Tone Multi Frequency</w:t>
      </w:r>
    </w:p>
    <w:p>
      <w:pPr>
        <w:pStyle w:val="EW"/>
        <w:rPr/>
      </w:pPr>
      <w:r>
        <w:rPr/>
        <w:t>DTX</w:t>
        <w:tab/>
        <w:t>Discontinuous Transmission</w:t>
      </w:r>
    </w:p>
    <w:p>
      <w:pPr>
        <w:pStyle w:val="EW"/>
        <w:rPr/>
      </w:pPr>
      <w:r>
        <w:rPr/>
        <w:t>EDGE</w:t>
        <w:tab/>
        <w:t>Enhanced Data rates for GSM Evolution</w:t>
      </w:r>
    </w:p>
    <w:p>
      <w:pPr>
        <w:pStyle w:val="EW"/>
        <w:rPr/>
      </w:pPr>
      <w:r>
        <w:rPr/>
        <w:t>EFR</w:t>
        <w:tab/>
        <w:t xml:space="preserve">Enhanced Full-Rate </w:t>
      </w:r>
    </w:p>
    <w:p>
      <w:pPr>
        <w:pStyle w:val="EW"/>
        <w:rPr/>
      </w:pPr>
      <w:r>
        <w:rPr/>
        <w:t>ETSI</w:t>
        <w:tab/>
        <w:t>European Telecommunication Standards Institute</w:t>
      </w:r>
    </w:p>
    <w:p>
      <w:pPr>
        <w:pStyle w:val="EW"/>
        <w:rPr>
          <w:rFonts w:eastAsia="SimSun;宋体"/>
          <w:lang w:eastAsia="zh-CN"/>
        </w:rPr>
      </w:pPr>
      <w:r>
        <w:rPr>
          <w:rFonts w:eastAsia="SimSun;宋体"/>
          <w:lang w:eastAsia="zh-CN"/>
        </w:rPr>
        <w:t>EVS</w:t>
        <w:tab/>
        <w:t>Enhanced Voice Services</w:t>
      </w:r>
    </w:p>
    <w:p>
      <w:pPr>
        <w:pStyle w:val="EW"/>
        <w:rPr>
          <w:rFonts w:eastAsia="SimSun;宋体"/>
          <w:lang w:eastAsia="zh-CN"/>
        </w:rPr>
      </w:pPr>
      <w:r>
        <w:rPr>
          <w:rFonts w:eastAsia="SimSun;宋体"/>
          <w:lang w:eastAsia="zh-CN"/>
        </w:rPr>
        <w:t>FB</w:t>
        <w:tab/>
        <w:t>Fullband</w:t>
      </w:r>
    </w:p>
    <w:p>
      <w:pPr>
        <w:pStyle w:val="EW"/>
        <w:rPr>
          <w:rFonts w:eastAsia="SimSun;宋体"/>
          <w:lang w:eastAsia="zh-CN"/>
        </w:rPr>
      </w:pPr>
      <w:r>
        <w:rPr>
          <w:rFonts w:eastAsia="SimSun;宋体"/>
          <w:lang w:eastAsia="zh-CN"/>
        </w:rPr>
        <w:t>FEC</w:t>
        <w:tab/>
        <w:t>Frame Erasure Concealment</w:t>
      </w:r>
    </w:p>
    <w:p>
      <w:pPr>
        <w:pStyle w:val="EW"/>
        <w:rPr>
          <w:rFonts w:eastAsia="SimSun;宋体"/>
          <w:lang w:eastAsia="zh-CN"/>
        </w:rPr>
      </w:pPr>
      <w:r>
        <w:rPr>
          <w:rFonts w:eastAsia="SimSun;宋体"/>
          <w:lang w:eastAsia="zh-CN"/>
        </w:rPr>
        <w:t>FER</w:t>
        <w:tab/>
        <w:t>Frame Erasure</w:t>
      </w:r>
    </w:p>
    <w:p>
      <w:pPr>
        <w:pStyle w:val="EW"/>
        <w:rPr/>
      </w:pPr>
      <w:r>
        <w:rPr/>
        <w:t>FR</w:t>
        <w:tab/>
        <w:t xml:space="preserve">Full-Rate </w:t>
      </w:r>
    </w:p>
    <w:p>
      <w:pPr>
        <w:pStyle w:val="EW"/>
        <w:rPr/>
      </w:pPr>
      <w:r>
        <w:rPr/>
        <w:t>GAL</w:t>
        <w:tab/>
        <w:t>Global Analysis Laboratory</w:t>
      </w:r>
    </w:p>
    <w:p>
      <w:pPr>
        <w:pStyle w:val="EW"/>
        <w:rPr/>
      </w:pPr>
      <w:r>
        <w:rPr/>
        <w:t>GERAN</w:t>
        <w:tab/>
        <w:t>GSM/EDGE Radio Access Network</w:t>
      </w:r>
    </w:p>
    <w:p>
      <w:pPr>
        <w:pStyle w:val="EW"/>
        <w:rPr/>
      </w:pPr>
      <w:r>
        <w:rPr/>
        <w:t>GSM</w:t>
        <w:tab/>
        <w:t>Global System for Mobile communications</w:t>
      </w:r>
    </w:p>
    <w:p>
      <w:pPr>
        <w:pStyle w:val="EW"/>
        <w:rPr/>
      </w:pPr>
      <w:r>
        <w:rPr/>
        <w:t>HD</w:t>
        <w:tab/>
        <w:t>High Definition</w:t>
      </w:r>
    </w:p>
    <w:p>
      <w:pPr>
        <w:pStyle w:val="EW"/>
        <w:rPr/>
      </w:pPr>
      <w:r>
        <w:rPr/>
        <w:t>HR</w:t>
        <w:tab/>
        <w:t xml:space="preserve">Half-Rate </w:t>
      </w:r>
    </w:p>
    <w:p>
      <w:pPr>
        <w:pStyle w:val="EW"/>
        <w:rPr/>
      </w:pPr>
      <w:r>
        <w:rPr/>
        <w:t>IO</w:t>
        <w:tab/>
        <w:t>Interoperable</w:t>
      </w:r>
    </w:p>
    <w:p>
      <w:pPr>
        <w:pStyle w:val="EW"/>
        <w:rPr/>
      </w:pPr>
      <w:r>
        <w:rPr/>
        <w:t>ITU-T</w:t>
        <w:tab/>
        <w:t>International Telecommunication Union – Telecommunications Standardisation Sector</w:t>
      </w:r>
    </w:p>
    <w:p>
      <w:pPr>
        <w:pStyle w:val="EW"/>
        <w:rPr>
          <w:rFonts w:eastAsia="SimSun;宋体"/>
          <w:lang w:eastAsia="zh-CN"/>
        </w:rPr>
      </w:pPr>
      <w:r>
        <w:rPr>
          <w:rFonts w:eastAsia="SimSun;宋体"/>
          <w:lang w:eastAsia="zh-CN"/>
        </w:rPr>
        <w:t>IP</w:t>
        <w:tab/>
        <w:t>Internet Protocol</w:t>
      </w:r>
    </w:p>
    <w:p>
      <w:pPr>
        <w:pStyle w:val="EW"/>
        <w:rPr>
          <w:rFonts w:eastAsia="SimSun;宋体"/>
          <w:lang w:eastAsia="zh-CN"/>
        </w:rPr>
      </w:pPr>
      <w:r>
        <w:rPr>
          <w:rFonts w:eastAsia="SimSun;宋体"/>
          <w:lang w:eastAsia="zh-CN"/>
        </w:rPr>
        <w:t>JICO</w:t>
        <w:tab/>
        <w:t>Jitter Induced Concealment Operation</w:t>
      </w:r>
    </w:p>
    <w:p>
      <w:pPr>
        <w:pStyle w:val="EW"/>
        <w:rPr>
          <w:rFonts w:eastAsia="SimSun;宋体"/>
          <w:lang w:eastAsia="zh-CN"/>
        </w:rPr>
      </w:pPr>
      <w:r>
        <w:rPr>
          <w:rFonts w:eastAsia="SimSun;宋体"/>
          <w:lang w:eastAsia="zh-CN"/>
        </w:rPr>
        <w:t>JBM</w:t>
        <w:tab/>
        <w:t>Jitter Buffer Management</w:t>
      </w:r>
    </w:p>
    <w:p>
      <w:pPr>
        <w:pStyle w:val="EW"/>
        <w:rPr>
          <w:rFonts w:eastAsia="SimSun;宋体"/>
          <w:lang w:eastAsia="zh-CN"/>
        </w:rPr>
      </w:pPr>
      <w:r>
        <w:rPr>
          <w:rFonts w:eastAsia="SimSun;宋体"/>
          <w:lang w:eastAsia="zh-CN"/>
        </w:rPr>
        <w:t>LL</w:t>
        <w:tab/>
        <w:t>Listening Laboratory</w:t>
      </w:r>
    </w:p>
    <w:p>
      <w:pPr>
        <w:pStyle w:val="EW"/>
        <w:rPr/>
      </w:pPr>
      <w:r>
        <w:rPr/>
        <w:t>MNRU</w:t>
        <w:tab/>
        <w:t>Modulated Noise Reference Unit</w:t>
      </w:r>
    </w:p>
    <w:p>
      <w:pPr>
        <w:pStyle w:val="EW"/>
        <w:rPr/>
      </w:pPr>
      <w:r>
        <w:rPr/>
        <w:t>MOPS</w:t>
        <w:tab/>
        <w:t>Million of Operation per Seconds</w:t>
      </w:r>
    </w:p>
    <w:p>
      <w:pPr>
        <w:pStyle w:val="EW"/>
        <w:rPr/>
      </w:pPr>
      <w:r>
        <w:rPr/>
        <w:t>MOS</w:t>
        <w:tab/>
        <w:t>Mean Opinion Score</w:t>
      </w:r>
    </w:p>
    <w:p>
      <w:pPr>
        <w:pStyle w:val="EW"/>
        <w:rPr>
          <w:rFonts w:eastAsia="SimSun;宋体"/>
          <w:lang w:eastAsia="zh-CN"/>
        </w:rPr>
      </w:pPr>
      <w:r>
        <w:rPr>
          <w:rFonts w:eastAsia="SimSun;宋体"/>
          <w:lang w:eastAsia="zh-CN"/>
        </w:rPr>
        <w:t>MSB</w:t>
        <w:tab/>
        <w:t>Most Significant Bit</w:t>
      </w:r>
    </w:p>
    <w:p>
      <w:pPr>
        <w:pStyle w:val="EW"/>
        <w:rPr>
          <w:color w:val="000000"/>
        </w:rPr>
      </w:pPr>
      <w:r>
        <w:rPr>
          <w:rFonts w:eastAsia="SimSun;宋体"/>
          <w:lang w:eastAsia="zh-CN"/>
        </w:rPr>
        <w:t>MTSI</w:t>
        <w:tab/>
      </w:r>
      <w:r>
        <w:rPr>
          <w:color w:val="000000"/>
        </w:rPr>
        <w:t>Multimedia Telephony Service for IMS</w:t>
      </w:r>
      <w:r>
        <w:rPr/>
        <w:t xml:space="preserve"> </w:t>
      </w:r>
    </w:p>
    <w:p>
      <w:pPr>
        <w:pStyle w:val="EW"/>
        <w:rPr>
          <w:rFonts w:eastAsia="SimSun;宋体"/>
          <w:lang w:eastAsia="zh-CN"/>
        </w:rPr>
      </w:pPr>
      <w:r>
        <w:rPr>
          <w:rFonts w:eastAsia="SimSun;宋体"/>
          <w:lang w:eastAsia="zh-CN"/>
        </w:rPr>
        <w:t>NB</w:t>
        <w:tab/>
        <w:t>Narrowband</w:t>
      </w:r>
    </w:p>
    <w:p>
      <w:pPr>
        <w:pStyle w:val="EW"/>
        <w:rPr>
          <w:rFonts w:eastAsia="SimSun;宋体"/>
          <w:lang w:eastAsia="zh-CN"/>
        </w:rPr>
      </w:pPr>
      <w:r>
        <w:rPr>
          <w:rFonts w:eastAsia="SimSun;宋体"/>
          <w:lang w:eastAsia="zh-CN"/>
        </w:rPr>
        <w:t>PS</w:t>
        <w:tab/>
        <w:t>Packet Switched</w:t>
      </w:r>
    </w:p>
    <w:p>
      <w:pPr>
        <w:pStyle w:val="EW"/>
        <w:rPr>
          <w:rFonts w:eastAsia="SimSun;宋体"/>
          <w:lang w:eastAsia="zh-CN"/>
        </w:rPr>
      </w:pPr>
      <w:r>
        <w:rPr>
          <w:rFonts w:eastAsia="SimSun;宋体"/>
          <w:lang w:eastAsia="zh-CN"/>
        </w:rPr>
        <w:t>PSTN</w:t>
        <w:tab/>
        <w:t>Public Switched Telephone Network</w:t>
      </w:r>
    </w:p>
    <w:p>
      <w:pPr>
        <w:pStyle w:val="EW"/>
        <w:rPr>
          <w:rFonts w:eastAsia="SimSun;宋体"/>
          <w:lang w:eastAsia="zh-CN"/>
        </w:rPr>
      </w:pPr>
      <w:r>
        <w:rPr>
          <w:rFonts w:eastAsia="SimSun;宋体"/>
          <w:lang w:eastAsia="zh-CN"/>
        </w:rPr>
        <w:t>REF</w:t>
        <w:tab/>
        <w:t>Reference</w:t>
      </w:r>
    </w:p>
    <w:p>
      <w:pPr>
        <w:pStyle w:val="EW"/>
        <w:rPr/>
      </w:pPr>
      <w:r>
        <w:rPr/>
        <w:t>TSG-SA</w:t>
        <w:tab/>
        <w:t>Technical Specification Group - Service and System Aspects</w:t>
      </w:r>
    </w:p>
    <w:p>
      <w:pPr>
        <w:pStyle w:val="EW"/>
        <w:rPr/>
      </w:pPr>
      <w:r>
        <w:rPr/>
        <w:t>SA4</w:t>
        <w:tab/>
        <w:t>Service and System Aspects Working Group 4 (TSG-SA WG4)</w:t>
      </w:r>
    </w:p>
    <w:p>
      <w:pPr>
        <w:pStyle w:val="EW"/>
        <w:rPr>
          <w:rFonts w:eastAsia="SimSun;宋体"/>
          <w:lang w:eastAsia="zh-CN"/>
        </w:rPr>
      </w:pPr>
      <w:r>
        <w:rPr>
          <w:rFonts w:eastAsia="SimSun;宋体"/>
          <w:lang w:eastAsia="zh-CN"/>
        </w:rPr>
        <w:t>SAD</w:t>
        <w:tab/>
        <w:t>Sound Activity Detection</w:t>
      </w:r>
    </w:p>
    <w:p>
      <w:pPr>
        <w:pStyle w:val="EW"/>
        <w:rPr>
          <w:rFonts w:eastAsia="SimSun;宋体"/>
          <w:lang w:eastAsia="zh-CN"/>
        </w:rPr>
      </w:pPr>
      <w:r>
        <w:rPr>
          <w:rFonts w:eastAsia="SimSun;宋体"/>
          <w:lang w:eastAsia="zh-CN"/>
        </w:rPr>
        <w:t>SC-VBR</w:t>
        <w:tab/>
        <w:t>Source Controlled - Variable Bit Rate</w:t>
      </w:r>
    </w:p>
    <w:p>
      <w:pPr>
        <w:pStyle w:val="EW"/>
        <w:rPr/>
      </w:pPr>
      <w:r>
        <w:rPr>
          <w:rFonts w:eastAsia="SimSun;宋体"/>
          <w:lang w:eastAsia="zh-CN"/>
        </w:rPr>
        <w:t>SID</w:t>
        <w:tab/>
        <w:t>Silence Insertion Descriptor</w:t>
      </w:r>
      <w:r>
        <w:rPr/>
        <w:t xml:space="preserve"> </w:t>
      </w:r>
    </w:p>
    <w:p>
      <w:pPr>
        <w:pStyle w:val="EW"/>
        <w:rPr/>
      </w:pPr>
      <w:r>
        <w:rPr/>
        <w:t>SNR</w:t>
        <w:tab/>
        <w:t>Signal To Noise Ratio</w:t>
      </w:r>
    </w:p>
    <w:p>
      <w:pPr>
        <w:pStyle w:val="EW"/>
        <w:rPr>
          <w:rFonts w:eastAsia="SimSun;宋体"/>
          <w:lang w:eastAsia="zh-CN"/>
        </w:rPr>
      </w:pPr>
      <w:r>
        <w:rPr>
          <w:rFonts w:eastAsia="SimSun;宋体"/>
          <w:lang w:eastAsia="zh-CN"/>
        </w:rPr>
        <w:t>SWB</w:t>
        <w:tab/>
        <w:t>Super Wideband</w:t>
      </w:r>
    </w:p>
    <w:p>
      <w:pPr>
        <w:pStyle w:val="EW"/>
        <w:rPr/>
      </w:pPr>
      <w:r>
        <w:rPr/>
        <w:t>TFO</w:t>
        <w:tab/>
        <w:t>Tandem Free Operation</w:t>
      </w:r>
    </w:p>
    <w:p>
      <w:pPr>
        <w:pStyle w:val="EW"/>
        <w:rPr/>
      </w:pPr>
      <w:r>
        <w:rPr/>
        <w:t>TSG</w:t>
        <w:tab/>
        <w:t>Technical Specification Group</w:t>
      </w:r>
    </w:p>
    <w:p>
      <w:pPr>
        <w:pStyle w:val="EW"/>
        <w:rPr/>
      </w:pPr>
      <w:r>
        <w:rPr/>
        <w:t>UMTS</w:t>
        <w:tab/>
        <w:t>Universal Mobile Telecommunication System</w:t>
      </w:r>
    </w:p>
    <w:p>
      <w:pPr>
        <w:pStyle w:val="EW"/>
        <w:rPr/>
      </w:pPr>
      <w:r>
        <w:rPr/>
        <w:t>UTRAN</w:t>
        <w:tab/>
        <w:t xml:space="preserve">Universal Terrestrial Radio Access network </w:t>
      </w:r>
    </w:p>
    <w:p>
      <w:pPr>
        <w:pStyle w:val="EW"/>
        <w:rPr/>
      </w:pPr>
      <w:r>
        <w:rPr/>
        <w:t>VAD</w:t>
        <w:tab/>
        <w:t>Voice Activity Detection</w:t>
      </w:r>
    </w:p>
    <w:p>
      <w:pPr>
        <w:pStyle w:val="EW"/>
        <w:rPr/>
      </w:pPr>
      <w:r>
        <w:rPr/>
        <w:t>WID</w:t>
        <w:tab/>
        <w:t>Work Item Description</w:t>
      </w:r>
    </w:p>
    <w:p>
      <w:pPr>
        <w:pStyle w:val="EW"/>
        <w:rPr>
          <w:rFonts w:eastAsia="SimSun;宋体"/>
          <w:lang w:eastAsia="zh-CN"/>
        </w:rPr>
      </w:pPr>
      <w:r>
        <w:rPr>
          <w:rFonts w:eastAsia="SimSun;宋体"/>
          <w:lang w:eastAsia="zh-CN"/>
        </w:rPr>
        <w:t>WB</w:t>
        <w:tab/>
        <w:t>Wideband</w:t>
      </w:r>
    </w:p>
    <w:p>
      <w:pPr>
        <w:pStyle w:val="EX"/>
        <w:rPr/>
      </w:pPr>
      <w:r>
        <w:rPr/>
        <w:t>wMOPS</w:t>
        <w:tab/>
        <w:t>weighted Million of Operations per Second</w:t>
      </w:r>
    </w:p>
    <w:p>
      <w:pPr>
        <w:pStyle w:val="Heading1"/>
        <w:ind w:left="1134" w:hanging="1134"/>
        <w:rPr/>
      </w:pPr>
      <w:bookmarkStart w:id="11" w:name="__RefHeading___Toc10451335"/>
      <w:bookmarkEnd w:id="11"/>
      <w:r>
        <w:rPr/>
        <w:t>4</w:t>
        <w:tab/>
        <w:t>General</w:t>
      </w:r>
    </w:p>
    <w:p>
      <w:pPr>
        <w:pStyle w:val="Heading2"/>
        <w:rPr/>
      </w:pPr>
      <w:bookmarkStart w:id="12" w:name="__RefHeading___Toc10451336"/>
      <w:bookmarkEnd w:id="12"/>
      <w:r>
        <w:rPr/>
        <w:t>4.1</w:t>
        <w:tab/>
        <w:t>Project History</w:t>
      </w:r>
    </w:p>
    <w:p>
      <w:pPr>
        <w:pStyle w:val="Normal"/>
        <w:rPr/>
      </w:pPr>
      <w:r>
        <w:rPr/>
        <w:t>In 2010, 3GPP finalized the Enhanced Voice Services (EVS) study item with the publication of TR 22.813 [16]. This study focused on how 3GPP could maintain the high value and competitiveness of its voice services and whether the new Evolved Packet System (EPS) with LTE (Long Term Evolution) access could open up new opportunities for a major voice service enhancements. Mobile use cases pertinent to LTE access and that may benefit from improved audio quality were studied. Part of the study included examining any potential need for enhanced codecs beyond AMR and AMR-WB, the codecs now used in 3GPP voice services. Envisioned use cases for enhanced voice services included improvements beyond classical telco-grade telephony (typically realized as IMS Multimedia Telephony), high-quality multi-party conferencing, call on hold or audio-visual communication, offering a 'being-there' quality of experience. Additional aspects of the study included how enhanced voice services could complement the existing voice service. Even streaming voice and audio as well as offline voice and audio delivery were also considered as an application scenario using the EVS codec.</w:t>
      </w:r>
    </w:p>
    <w:p>
      <w:pPr>
        <w:pStyle w:val="Normal"/>
        <w:rPr/>
      </w:pPr>
      <w:r>
        <w:rPr/>
        <w:t>Based on the conclusions of the study item in TR 22.813, 3GPP immediately launched a work item targeting the standardization of a new speech codec for Enhanced Voice Services, the EVS codec. The goal of the work item with its WID objectives was to provide clear benefit in terms of overall service quality, service efficiency and interoperability in 3GPP LTE networks. As a result of the study item, it is anticipated that enhanced voice services based on the new EVS codec will become the dominant voice service in 3GPP LTE networks. It is further envisioned that enhanced voice services with EVS will extend beyond 3GPP LTE system scope, ranging from deployments in circuit switched, to other mobile and wireless (WiFi) networks, fixed networks and the Internet. In that context not only the performance of the EVS codec in comparison to existing 3GPP and ITU-T codecs is of interest but even to other state-of-the art codecs.</w:t>
      </w:r>
    </w:p>
    <w:p>
      <w:pPr>
        <w:pStyle w:val="Normal"/>
        <w:rPr/>
      </w:pPr>
      <w:r>
        <w:rPr/>
        <w:t>Thirteen companies declared their intention to submit codecs to the Qualification Phase. Each codec was evaluated in 12 subjective experiments, each conducted twice; once in the candidates' own laboratory and once in a laboratory selected at random from the other 12, see EVS-7b [21] and EVS-8b [22]. Tests were blinded with all of the processing being conducted by a dedicated Host laboratory (Dynastat Inc.). Each of the candidates was evaluated against the requirements by an independent (non-codec proponent) Global Analysis Laboratory (GAL, Dynastat Inc.). At 3GPP SA4#72bis meeting in March 2013, the top five candidates were judged to have qualified although all 13 codecs had passed more than 95 % of the 296 requirements tested duplicated in two languages. After the qualification process, companies declared several collaborations around the qualified candidates. Note that the test results of the Qualification Phase are not included in the present document because they reflect different coders than the final standard.</w:t>
      </w:r>
    </w:p>
    <w:p>
      <w:pPr>
        <w:pStyle w:val="Normal"/>
        <w:rPr/>
      </w:pPr>
      <w:r>
        <w:rPr/>
        <w:t>As a result of examining the codec high level descriptions provided by each candidate at the Qualification meeting, it became clear to the various collaboration groups that all of the qualified candidates were based upon very similar coding principles.</w:t>
      </w:r>
    </w:p>
    <w:p>
      <w:pPr>
        <w:pStyle w:val="Normal"/>
        <w:rPr/>
      </w:pPr>
      <w:r>
        <w:rPr/>
        <w:t>In September 2013, 12 companies (Ericsson, Fraunhofer IIS, Huawei, Nokia, NTT, NTT DOCOMO, Orange, Panasonic, Qualcomm, Samsung, VoiceAge and ZTE Corporation) that confirmed their intent to submit a codec in selection declared their intention to work together and to develop a single jointly-developed candidate for the Selection Phase by merging the best elements of the codecs from each of the different collaboration groups.</w:t>
      </w:r>
    </w:p>
    <w:p>
      <w:pPr>
        <w:pStyle w:val="Normal"/>
        <w:rPr/>
      </w:pPr>
      <w:r>
        <w:rPr/>
        <w:t xml:space="preserve">Even though only a single codec entered the Selection Phase the strict 3GPP process for codec selection was maintained. The subjective Selection testing comprised 24 experiments, each conducted in two languages. Independent (non-codec proponent) Host Lab (Dynastat Inc.), Cross-check Lab (Audio Research Labs, LLC), Listening Labs (Dynastat Inc., DELTA, and Mesaqin.com s.r.o. (Ltd.)) and Global Analysis Lab (Dynastat Inc.) were used. This testing allowed the codec to be evaluated in 389 requirements, duplicated in two languages. The codec exhibited only two systematic failures (in both languages) at the 95 % confidence level. One of these failures was subsequently addressed as it was found to be the result of a software bug. Objective testing was also performed. </w:t>
      </w:r>
    </w:p>
    <w:p>
      <w:pPr>
        <w:pStyle w:val="Normal"/>
        <w:rPr/>
      </w:pPr>
      <w:r>
        <w:rPr/>
        <w:t xml:space="preserve">The single joint candidate was selected at 3GPP SA4#80bis meeting in August 2014 and the EVS codec specifications were approved at 3GPP TSG-SA#65 in September 2014. The selected EVS codec fulfils the project targets. </w:t>
      </w:r>
    </w:p>
    <w:p>
      <w:pPr>
        <w:pStyle w:val="Normal"/>
        <w:rPr/>
      </w:pPr>
      <w:r>
        <w:rPr/>
        <w:t xml:space="preserve">Verification Phase was launched and several organizations volunteered to verify that the code supplied to 3GPP complied with the design constraints and requirements. </w:t>
      </w:r>
    </w:p>
    <w:p>
      <w:pPr>
        <w:pStyle w:val="Normal"/>
        <w:rPr/>
      </w:pPr>
      <w:r>
        <w:rPr/>
        <w:t>The Characterization Phase is the latest phase. During this phase the codec was tested in a more complete manner than in the selection phase. In order to evaluate the selected codec in the broadest possible way a further set of 17 subjective experiments have been designed. Five of these experiments have been conducted in two different languages, for a total of 22 tests. The aim of these additional experiments, and other objective evaluations, was to evaluate features of the codec which remained untested in previous phases or to highlight areas of interest to 3GPP such as tandeming cases, fullband cases, and multi-bandwith comparisons. The same listening laboratories used for selection were again employed in characterization.</w:t>
      </w:r>
    </w:p>
    <w:p>
      <w:pPr>
        <w:pStyle w:val="Normal"/>
        <w:rPr/>
      </w:pPr>
      <w:r>
        <w:rPr/>
        <w:t>3GPP has also specified a floating-point version of the EVS codec (3GPP TS 26.443). This work was completed by 3GPP TSG-SA#66 in December 2014.</w:t>
      </w:r>
    </w:p>
    <w:p>
      <w:pPr>
        <w:pStyle w:val="Heading2"/>
        <w:rPr/>
      </w:pPr>
      <w:bookmarkStart w:id="13" w:name="__RefHeading___Toc10451337"/>
      <w:bookmarkEnd w:id="13"/>
      <w:r>
        <w:rPr/>
        <w:t>4.2</w:t>
        <w:tab/>
        <w:t>Overview of the EVS Codec Work Item</w:t>
      </w:r>
    </w:p>
    <w:p>
      <w:pPr>
        <w:pStyle w:val="Normal"/>
        <w:rPr/>
      </w:pPr>
      <w:r>
        <w:rPr/>
        <w:t>This clause provides an overview of the objectives before the actual work started, as a historical background. The standardized EVS codec fulfilled all project objectives [15].</w:t>
      </w:r>
    </w:p>
    <w:p>
      <w:pPr>
        <w:pStyle w:val="Normal"/>
        <w:rPr/>
      </w:pPr>
      <w:r>
        <w:rPr/>
        <w:t xml:space="preserve">With the advent of increasingly compact yet powerful mobile devices and the proliferation of high-speed wireless access to telecommunications networks around the globe, users of mobile devices expect and demand growing sophistication in the communication services being offered. Multi-modal interfaces supporting rich multimedia services for content and conversation are commonplace on the desktop, with demand for smart mobile devices with similar functionality steadily growing. </w:t>
      </w:r>
    </w:p>
    <w:p>
      <w:pPr>
        <w:pStyle w:val="Normal"/>
        <w:rPr/>
      </w:pPr>
      <w:r>
        <w:rPr/>
        <w:t xml:space="preserve">The identification of this potential was the background for 3GPP to launch a study investigating and defining the use cases and requirements for an Enhanced Voice Service in the Evolved Packet System leading to TR 22.813 [16]. The present document defines a new set of high-level technical recommendations and recommended requirements for a new codec for the Enhanced Voice Service and concludes that substantially enhanced voice services will become possible with a codec meeting them. The present document recommends </w:t>
      </w:r>
      <w:r>
        <w:rPr>
          <w:lang w:eastAsia="zh-CN"/>
        </w:rPr>
        <w:t>starting an EVS codec development work item with the target to meet the requirements and recommendations set in it.</w:t>
      </w:r>
      <w:r>
        <w:rPr/>
        <w:t xml:space="preserve"> </w:t>
      </w:r>
    </w:p>
    <w:p>
      <w:pPr>
        <w:pStyle w:val="Normal"/>
        <w:rPr/>
      </w:pPr>
      <w:r>
        <w:rPr/>
        <w:t>The overall objective of this work item is to develop a codec suitable for the Enhanced Voice Service in the EPS. The following objectives should be achieved with the new codec:</w:t>
      </w:r>
    </w:p>
    <w:p>
      <w:pPr>
        <w:pStyle w:val="B1"/>
        <w:rPr/>
      </w:pPr>
      <w:r>
        <w:rPr/>
        <w:t>-</w:t>
        <w:tab/>
        <w:t xml:space="preserve">Enhanced quality and coding efficiency for narrowband (NB) and wideband (WB) speech services, leading to improved user experience and system efficiency. This should also be achieved in interoperation with 3GPP pre-Rel-10 systems and services employing WB voice. </w:t>
      </w:r>
    </w:p>
    <w:p>
      <w:pPr>
        <w:pStyle w:val="B1"/>
        <w:rPr/>
      </w:pPr>
      <w:r>
        <w:rPr/>
        <w:t>-</w:t>
        <w:tab/>
        <w:t xml:space="preserve">Enhanced quality by the introduction of super-wideband (SWB) speech, leading to improved user experience. </w:t>
      </w:r>
    </w:p>
    <w:p>
      <w:pPr>
        <w:pStyle w:val="B1"/>
        <w:rPr/>
      </w:pPr>
      <w:r>
        <w:rPr/>
        <w:t>-</w:t>
        <w:tab/>
        <w:t>Enhanced quality for mixed content and music in conversational applications (for example, in-call music), leading to improved user experience for cases when selection of dedicated 3GPP audio codecs is not possible.</w:t>
      </w:r>
    </w:p>
    <w:p>
      <w:pPr>
        <w:pStyle w:val="B1"/>
        <w:rPr/>
      </w:pPr>
      <w:r>
        <w:rPr/>
        <w:t>-</w:t>
        <w:tab/>
        <w:t>Robustness to packet loss and delay jitter, leading to optimized behaviour in IP application environments like MTSI within the EPS.</w:t>
      </w:r>
    </w:p>
    <w:p>
      <w:pPr>
        <w:pStyle w:val="B1"/>
        <w:rPr/>
      </w:pPr>
      <w:r>
        <w:rPr/>
        <w:t>-</w:t>
        <w:tab/>
        <w:t>Backward interoperability to the 3GPP AMR-WB codec by having some WB EVS modes supporting the AMR-WB codec format used throughout 3GPP conversational speech telephony service (including CS). The AMR-WB interoperable operation modes of the EVS codec may be either identical to those in the AMR-WB codec or different but bitstream interoperable with them.</w:t>
      </w:r>
    </w:p>
    <w:p>
      <w:pPr>
        <w:pStyle w:val="Normal"/>
        <w:rPr/>
      </w:pPr>
      <w:r>
        <w:rPr/>
        <w:t xml:space="preserve">These are the project objectives while meeting all design constraints and performance requirements set forth in 3GPP TR 22.813 [16]. It is further desirable that the codec fulfills needs for enhanced voice services in other 3GPP systems, such as CS. The developments under this work item should lead to a set of new specifications defining among others textual description of the coding algorithm and the VAD/DTX/CNG scheme. </w:t>
      </w:r>
    </w:p>
    <w:p>
      <w:pPr>
        <w:pStyle w:val="Normal"/>
        <w:rPr>
          <w:rFonts w:cs="Arial"/>
        </w:rPr>
      </w:pPr>
      <w:r>
        <w:rPr/>
        <w:t>Following 3GPP practice, fixed-point and</w:t>
      </w:r>
      <w:r>
        <w:rPr>
          <w:rFonts w:cs="Arial"/>
        </w:rPr>
        <w:t xml:space="preserve"> floating-point C code and associated test vectors should also be part of this set of specifications. </w:t>
      </w:r>
      <w:r>
        <w:rPr/>
        <w:t xml:space="preserve">The </w:t>
      </w:r>
      <w:r>
        <w:rPr>
          <w:rFonts w:cs="Arial"/>
        </w:rPr>
        <w:t xml:space="preserve">included </w:t>
      </w:r>
      <w:r>
        <w:rPr/>
        <w:t xml:space="preserve">AMR-WB interoperable </w:t>
      </w:r>
      <w:r>
        <w:rPr>
          <w:rFonts w:cs="Arial"/>
        </w:rPr>
        <w:t>coding format may become an alternative implementation</w:t>
      </w:r>
      <w:r>
        <w:rPr/>
        <w:t xml:space="preserve"> for AMR-WB </w:t>
      </w:r>
      <w:r>
        <w:rPr>
          <w:rFonts w:cs="Arial"/>
        </w:rPr>
        <w:t>operation,</w:t>
      </w:r>
      <w:r>
        <w:rPr/>
        <w:t xml:space="preserve"> provided that </w:t>
      </w:r>
      <w:r>
        <w:rPr>
          <w:rFonts w:cs="Arial"/>
        </w:rPr>
        <w:t>the enhancements are</w:t>
      </w:r>
      <w:r>
        <w:rPr/>
        <w:t xml:space="preserve"> consistently significant</w:t>
      </w:r>
      <w:r>
        <w:rPr>
          <w:rFonts w:cs="Arial"/>
        </w:rPr>
        <w:t>. Jitter buffer management and packet loss concealment should be specified as part of the set of EVS specifications.</w:t>
      </w:r>
    </w:p>
    <w:p>
      <w:pPr>
        <w:pStyle w:val="Normal"/>
        <w:rPr/>
      </w:pPr>
      <w:r>
        <w:rPr/>
        <w:t>The EVS codec enhances coding efficiency and quality for NB and WB for a large bit rate range, starting from 5.9 kbps VBR. It further provides a significant step in quality over these traditional telephony bandwidths with SWB and FB operation starting from 9.6 and 16.4 kbps, respectively. Maximum bit rate is 128 kbps with support for WB, SWB, and FB. The ability to switch the bit rate at every 20-ms frame allows the codec to easily adapt to changes in channel capacity. The codec features discontinuous transmission (DTX) with algorithms for voice/sound activity detection (VAD) and comfort noise generation (CNG). An error concealment mechanism mitigates the quality impact of channel errors resulting in lost packets. A system for jitter buffer management (JBM) is included. The codec also features a channel-aware mode to further improve frame/packet error resilience. Enhanced interoperation with AMR-WB is provided over all nine bit rates between 6,6 kbps and 23,85 kbps.</w:t>
      </w:r>
    </w:p>
    <w:p>
      <w:pPr>
        <w:pStyle w:val="Heading2"/>
        <w:rPr/>
      </w:pPr>
      <w:bookmarkStart w:id="14" w:name="__RefHeading___Toc10451338"/>
      <w:bookmarkEnd w:id="14"/>
      <w:r>
        <w:rPr/>
        <w:t>4.3</w:t>
        <w:tab/>
        <w:t>Presentation of the Following clauses</w:t>
      </w:r>
    </w:p>
    <w:p>
      <w:pPr>
        <w:pStyle w:val="Normal"/>
        <w:rPr/>
      </w:pPr>
      <w:r>
        <w:rPr/>
        <w:t>Clause 5 outlines the Terms of reference for the EVS project. In clause 6, the selection process in 3GPP is presented. An overview of selection and characterization tests can be found in clause 7. The subjective tests provide statistical data which are subject to variations; important notes about interpretation of results are described in clause 8.</w:t>
      </w:r>
    </w:p>
    <w:p>
      <w:pPr>
        <w:pStyle w:val="Normal"/>
        <w:rPr/>
      </w:pPr>
      <w:r>
        <w:rPr/>
        <w:t xml:space="preserve">The actual test results are presented in clause 9 (narrowband), clause 10 (wideband), and clause 11(super-wideband). Clause 12 contains the results of mixed-bandwidth and full-band test, while clause 13 presents the results of objective evaluations. </w:t>
      </w:r>
    </w:p>
    <w:p>
      <w:pPr>
        <w:pStyle w:val="Heading1"/>
        <w:ind w:left="1134" w:hanging="1134"/>
        <w:rPr/>
      </w:pPr>
      <w:bookmarkStart w:id="15" w:name="__RefHeading___Toc10451339"/>
      <w:r>
        <w:rPr/>
        <w:t>5</w:t>
        <w:tab/>
        <w:t>Terms of Reference</w:t>
      </w:r>
      <w:bookmarkEnd w:id="15"/>
      <w:r>
        <w:rPr/>
        <w:t xml:space="preserve"> </w:t>
      </w:r>
    </w:p>
    <w:p>
      <w:pPr>
        <w:pStyle w:val="Normal"/>
        <w:rPr/>
      </w:pPr>
      <w:r>
        <w:rPr/>
        <w:t>3GPP sets the codec Terms of Reference as Design Constraints and Performance Requirements.</w:t>
      </w:r>
    </w:p>
    <w:p>
      <w:pPr>
        <w:pStyle w:val="Normal"/>
        <w:rPr/>
      </w:pPr>
      <w:r>
        <w:rPr/>
        <w:t>The design constraints specified in the EVS-4 Permanent Document [18] set the framework for the EVS codec in terms of capability and resource usage. As such they list functionalities that are divided into mandatory, recommended and optional features to be provided by EVS codec candidates. In the final standard, all modes have an equal status and they together form the EVS codec.</w:t>
      </w:r>
    </w:p>
    <w:p>
      <w:pPr>
        <w:pStyle w:val="Normal"/>
        <w:rPr/>
      </w:pPr>
      <w:r>
        <w:rPr/>
        <w:t xml:space="preserve">Codec features were defined as follows: </w:t>
      </w:r>
    </w:p>
    <w:p>
      <w:pPr>
        <w:pStyle w:val="B1"/>
        <w:rPr>
          <w:rFonts w:cs="Arial"/>
        </w:rPr>
      </w:pPr>
      <w:r>
        <w:rPr/>
        <w:t>-</w:t>
        <w:tab/>
        <w:t>support for input-output sampling at 8, 16, 32, 48 kHz independent of coded audio bandwidth;</w:t>
      </w:r>
    </w:p>
    <w:p>
      <w:pPr>
        <w:pStyle w:val="B1"/>
        <w:rPr>
          <w:rFonts w:cs="Arial"/>
        </w:rPr>
      </w:pPr>
      <w:r>
        <w:rPr/>
        <w:t>-</w:t>
        <w:tab/>
        <w:t>support of narrowband (NB), wideband (WB), superwideband (SWB) and fullband (FB) coded bandwidths;</w:t>
      </w:r>
    </w:p>
    <w:p>
      <w:pPr>
        <w:pStyle w:val="B1"/>
        <w:rPr>
          <w:rFonts w:cs="Arial"/>
        </w:rPr>
      </w:pPr>
      <w:r>
        <w:rPr/>
        <w:t>-</w:t>
        <w:tab/>
        <w:t xml:space="preserve">support for bit-rates of 5.9 (VBR), 7.2, 8, 9.6, 13.2, 16.4, 24.4, 32, 48, 64, 96, and 128 kbps for the </w:t>
      </w:r>
      <w:r>
        <w:rPr>
          <w:i/>
        </w:rPr>
        <w:t>EVS primary modes</w:t>
      </w:r>
      <w:r>
        <w:rPr/>
        <w:t>;</w:t>
      </w:r>
      <w:r>
        <w:rPr>
          <w:i/>
        </w:rPr>
        <w:t xml:space="preserve"> </w:t>
      </w:r>
    </w:p>
    <w:p>
      <w:pPr>
        <w:pStyle w:val="B1"/>
        <w:rPr>
          <w:rFonts w:cs="Arial"/>
        </w:rPr>
      </w:pPr>
      <w:r>
        <w:rPr/>
        <w:t>-</w:t>
        <w:tab/>
        <w:t xml:space="preserve">support of the 9 AMR-WB bit-rates </w:t>
      </w:r>
      <w:r>
        <w:rPr>
          <w:rFonts w:cs="Arial"/>
        </w:rPr>
        <w:t xml:space="preserve">for the </w:t>
      </w:r>
      <w:r>
        <w:rPr>
          <w:rFonts w:cs="Arial"/>
          <w:i/>
        </w:rPr>
        <w:t>EVS AMR-WB interoperable modes</w:t>
      </w:r>
      <w:r>
        <w:rPr>
          <w:rFonts w:cs="Arial"/>
        </w:rPr>
        <w:t>;</w:t>
      </w:r>
      <w:r>
        <w:rPr>
          <w:rFonts w:cs="Arial"/>
          <w:i/>
        </w:rPr>
        <w:t xml:space="preserve"> </w:t>
      </w:r>
    </w:p>
    <w:p>
      <w:pPr>
        <w:pStyle w:val="B1"/>
        <w:rPr>
          <w:rFonts w:cs="Arial"/>
        </w:rPr>
      </w:pPr>
      <w:r>
        <w:rPr/>
        <w:t>-</w:t>
        <w:tab/>
      </w:r>
      <w:r>
        <w:rPr>
          <w:rFonts w:cs="Arial"/>
        </w:rPr>
        <w:t>a jitter buffer management (JBM) solution conforming to TS</w:t>
      </w:r>
      <w:r>
        <w:rPr>
          <w:rFonts w:cs="Arial"/>
          <w:lang w:eastAsia="ja-JP"/>
        </w:rPr>
        <w:t xml:space="preserve"> </w:t>
      </w:r>
      <w:r>
        <w:rPr>
          <w:rFonts w:cs="Arial"/>
        </w:rPr>
        <w:t>26.114 [13];</w:t>
      </w:r>
    </w:p>
    <w:p>
      <w:pPr>
        <w:pStyle w:val="B1"/>
        <w:rPr>
          <w:rFonts w:cs="Arial"/>
        </w:rPr>
      </w:pPr>
      <w:r>
        <w:rPr/>
        <w:t>-</w:t>
        <w:tab/>
      </w:r>
      <w:r>
        <w:rPr>
          <w:rFonts w:cs="Arial"/>
        </w:rPr>
        <w:t xml:space="preserve">rate switching at arbitrary frame boundaries; packet loss concealment; and </w:t>
      </w:r>
    </w:p>
    <w:p>
      <w:pPr>
        <w:pStyle w:val="B1"/>
        <w:rPr/>
      </w:pPr>
      <w:r>
        <w:rPr/>
        <w:t>-</w:t>
        <w:tab/>
      </w:r>
      <w:r>
        <w:rPr>
          <w:rFonts w:cs="Arial"/>
        </w:rPr>
        <w:t>discontinuous transmission (DTX) operation for rates up to 24.4 kbps.</w:t>
      </w:r>
    </w:p>
    <w:p>
      <w:pPr>
        <w:pStyle w:val="Normal"/>
        <w:rPr>
          <w:rFonts w:cs="Arial"/>
        </w:rPr>
      </w:pPr>
      <w:r>
        <w:rPr>
          <w:rFonts w:cs="Arial"/>
        </w:rPr>
        <w:t>Table 5.1 shows the EVS primary modes and the signal bandwidth supported at each codec bit rate. Discontinuous transmission (DTX) operation is supported at each bit rate of the standardized codec (primary modes and interop modes).</w:t>
      </w:r>
    </w:p>
    <w:p>
      <w:pPr>
        <w:pStyle w:val="TH"/>
        <w:rPr/>
      </w:pPr>
      <w:r>
        <w:rPr>
          <w:sz w:val="18"/>
          <w:szCs w:val="18"/>
        </w:rPr>
        <w:t>Table 5.1: Source codec bit-rates for the EVS Primary M</w:t>
      </w:r>
      <w:r>
        <w:rPr/>
        <w:t xml:space="preserve">odes </w:t>
      </w:r>
    </w:p>
    <w:tbl>
      <w:tblPr>
        <w:tblW w:w="4928" w:type="dxa"/>
        <w:jc w:val="center"/>
        <w:tblInd w:w="0" w:type="dxa"/>
        <w:tblLayout w:type="fixed"/>
        <w:tblCellMar>
          <w:top w:w="0" w:type="dxa"/>
          <w:left w:w="28" w:type="dxa"/>
          <w:bottom w:w="0" w:type="dxa"/>
          <w:right w:w="108" w:type="dxa"/>
        </w:tblCellMar>
      </w:tblPr>
      <w:tblGrid>
        <w:gridCol w:w="2464"/>
        <w:gridCol w:w="2464"/>
      </w:tblGrid>
      <w:tr>
        <w:trPr/>
        <w:tc>
          <w:tcPr>
            <w:tcW w:w="2464"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Source codec bit-rate (kbit/s)</w:t>
            </w:r>
          </w:p>
        </w:tc>
        <w:tc>
          <w:tcPr>
            <w:tcW w:w="2464"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Signal bandwidths supported</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5,9 (VBR)</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7,2</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8,0</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9,6</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 SWB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13,2</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 SWB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13,2 (channel aware)</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16,4</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24,4</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NB, 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32</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48</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64</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96</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 FB</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128</w:t>
            </w:r>
          </w:p>
        </w:tc>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WB, SWB, FB</w:t>
            </w:r>
          </w:p>
        </w:tc>
      </w:tr>
    </w:tbl>
    <w:p>
      <w:pPr>
        <w:pStyle w:val="Normal"/>
        <w:rPr/>
      </w:pPr>
      <w:r>
        <w:rPr/>
      </w:r>
    </w:p>
    <w:p>
      <w:pPr>
        <w:pStyle w:val="TH"/>
        <w:rPr>
          <w:sz w:val="18"/>
          <w:szCs w:val="18"/>
        </w:rPr>
      </w:pPr>
      <w:r>
        <w:rPr>
          <w:sz w:val="18"/>
          <w:szCs w:val="18"/>
        </w:rPr>
        <w:t>Table 5.2: Source codec bit-rates for the EVS AMR-WB IO Modes</w:t>
      </w:r>
    </w:p>
    <w:tbl>
      <w:tblPr>
        <w:tblW w:w="2464" w:type="dxa"/>
        <w:jc w:val="center"/>
        <w:tblInd w:w="0" w:type="dxa"/>
        <w:tblLayout w:type="fixed"/>
        <w:tblCellMar>
          <w:top w:w="0" w:type="dxa"/>
          <w:left w:w="28" w:type="dxa"/>
          <w:bottom w:w="0" w:type="dxa"/>
          <w:right w:w="108" w:type="dxa"/>
        </w:tblCellMar>
      </w:tblPr>
      <w:tblGrid>
        <w:gridCol w:w="2464"/>
      </w:tblGrid>
      <w:tr>
        <w:trPr/>
        <w:tc>
          <w:tcPr>
            <w:tcW w:w="2464" w:type="dxa"/>
            <w:tcBorders>
              <w:top w:val="single" w:sz="4" w:space="0" w:color="000000"/>
              <w:left w:val="single" w:sz="4" w:space="0" w:color="000000"/>
              <w:bottom w:val="single" w:sz="4" w:space="0" w:color="000000"/>
              <w:right w:val="single" w:sz="4" w:space="0" w:color="000000"/>
            </w:tcBorders>
            <w:shd w:fill="D9D9D9" w:val="clear"/>
            <w:vAlign w:val="center"/>
          </w:tcPr>
          <w:p>
            <w:pPr>
              <w:pStyle w:val="TAH"/>
              <w:rPr/>
            </w:pPr>
            <w:r>
              <w:rPr/>
              <w:t>Source codec bit-rate (kbit/s)</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6,6</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8,85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12,65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14,25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15,85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18,25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19,85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23,05</w:t>
            </w:r>
          </w:p>
        </w:tc>
      </w:tr>
      <w:tr>
        <w:trPr/>
        <w:tc>
          <w:tcPr>
            <w:tcW w:w="2464" w:type="dxa"/>
            <w:tcBorders>
              <w:top w:val="single" w:sz="4" w:space="0" w:color="000000"/>
              <w:left w:val="single" w:sz="4" w:space="0" w:color="000000"/>
              <w:bottom w:val="single" w:sz="4" w:space="0" w:color="000000"/>
              <w:right w:val="single" w:sz="4" w:space="0" w:color="000000"/>
            </w:tcBorders>
            <w:vAlign w:val="center"/>
          </w:tcPr>
          <w:p>
            <w:pPr>
              <w:pStyle w:val="TAC"/>
              <w:rPr/>
            </w:pPr>
            <w:r>
              <w:rPr/>
              <w:t>23,85</w:t>
            </w:r>
          </w:p>
        </w:tc>
      </w:tr>
    </w:tbl>
    <w:p>
      <w:pPr>
        <w:pStyle w:val="Normal"/>
        <w:rPr/>
      </w:pPr>
      <w:r>
        <w:rPr/>
      </w:r>
    </w:p>
    <w:p>
      <w:pPr>
        <w:pStyle w:val="Normal"/>
        <w:rPr/>
      </w:pPr>
      <w:r>
        <w:rPr/>
        <w:t>The EVS-4 Permanent Document [18] also sets constraints on maximum algorithmic delay (32 ms); frame length (20ms); maximum computational complexity (88 WMOPS); memory limits; and limit of the output gain. As a recommended feature, 5.9 kbps operation with source controlled variable bit-rate (VBR) is included. Further constraints are set for optional features.</w:t>
      </w:r>
    </w:p>
    <w:p>
      <w:pPr>
        <w:pStyle w:val="Normal"/>
        <w:rPr/>
      </w:pPr>
      <w:r>
        <w:rPr/>
        <w:t>The minimum performance of the EVS codec was defined across relevant operating points in the EVS-3 Permanent Document [17]. This document reflects the performance required for an enhanced voice service, following the recommendations specified in TR 22.813 [16]. The EVS-3 Permanent Document [17] lists subjective performance requirements in the form of statistical tests (e.g. not worse than, better than), as well as objective performance requirements on VAD, background noise attenuation, and JBM. The subjective requirements cover operating points in clean speech, noisy speech (car, street, office noise), music and mixed content, including clean and noisy channel (0%, 3%, 6% FER, delay-loss conditions) and several input levels (-16, -26, and -36 dBov), for all operation modes of EVS.</w:t>
      </w:r>
    </w:p>
    <w:p>
      <w:pPr>
        <w:pStyle w:val="Normal"/>
        <w:rPr/>
      </w:pPr>
      <w:r>
        <w:rPr/>
        <w:t>A full description of the performance requirements can be found in EVS-3 Permanent Document: Performance Requirements [17].</w:t>
      </w:r>
    </w:p>
    <w:p>
      <w:pPr>
        <w:pStyle w:val="Heading1"/>
        <w:ind w:left="1134" w:hanging="1134"/>
        <w:rPr/>
      </w:pPr>
      <w:bookmarkStart w:id="16" w:name="__RefHeading___Toc10451340"/>
      <w:bookmarkEnd w:id="16"/>
      <w:r>
        <w:rPr/>
        <w:t>6</w:t>
        <w:tab/>
        <w:t>Selection Process</w:t>
      </w:r>
    </w:p>
    <w:p>
      <w:pPr>
        <w:pStyle w:val="Normal"/>
        <w:spacing w:before="0" w:after="120"/>
        <w:rPr/>
      </w:pPr>
      <w:r>
        <w:rPr/>
        <w:t>3GPP runs codec selection as a rigorous process, outlined below.</w:t>
      </w:r>
    </w:p>
    <w:p>
      <w:pPr>
        <w:pStyle w:val="Normal"/>
        <w:spacing w:before="0" w:after="120"/>
        <w:rPr/>
      </w:pPr>
      <w:r>
        <w:rPr/>
        <w:t>Codec selection in 3GPP follows pre-defined procedures. Proponents are obliged to provide certain information about their candidate to facilitate selection, and strict rules are set prior to selection to provide guidance on selecting the candidate to be standardized. Verification serves the purpose of cross-check and provision of additional (technical) information.</w:t>
      </w:r>
    </w:p>
    <w:p>
      <w:pPr>
        <w:pStyle w:val="Normal"/>
        <w:spacing w:before="0" w:after="120"/>
        <w:rPr/>
      </w:pPr>
      <w:r>
        <w:rPr/>
        <w:t xml:space="preserve">Selection Deliverables are specified in EVS-6b Permanent Document [20]. </w:t>
      </w:r>
    </w:p>
    <w:p>
      <w:pPr>
        <w:pStyle w:val="Normal"/>
        <w:rPr/>
      </w:pPr>
      <w:r>
        <w:rPr/>
        <w:t>Proponents were required to provide the following information about their candidate for selection (named selection deliverables):</w:t>
      </w:r>
    </w:p>
    <w:p>
      <w:pPr>
        <w:pStyle w:val="B1"/>
        <w:rPr/>
      </w:pPr>
      <w:r>
        <w:rPr/>
        <w:t>-</w:t>
        <w:tab/>
        <w:t>High-level description and draft codec specifications</w:t>
      </w:r>
    </w:p>
    <w:p>
      <w:pPr>
        <w:pStyle w:val="B1"/>
        <w:rPr/>
      </w:pPr>
      <w:r>
        <w:rPr/>
        <w:t>-</w:t>
        <w:tab/>
        <w:t>Report of compliance to Design Constraints</w:t>
      </w:r>
    </w:p>
    <w:p>
      <w:pPr>
        <w:pStyle w:val="B1"/>
        <w:rPr/>
      </w:pPr>
      <w:r>
        <w:rPr/>
        <w:t>-</w:t>
        <w:tab/>
        <w:t>Funding payment (proponents paid for selection testing)</w:t>
      </w:r>
    </w:p>
    <w:p>
      <w:pPr>
        <w:pStyle w:val="B1"/>
        <w:rPr/>
      </w:pPr>
      <w:r>
        <w:rPr/>
        <w:t>-</w:t>
        <w:tab/>
        <w:t>IPR declaration</w:t>
      </w:r>
    </w:p>
    <w:p>
      <w:pPr>
        <w:pStyle w:val="B1"/>
        <w:rPr/>
      </w:pPr>
      <w:r>
        <w:rPr/>
        <w:t>-</w:t>
        <w:tab/>
        <w:t>Objective evaluation results</w:t>
      </w:r>
    </w:p>
    <w:p>
      <w:pPr>
        <w:pStyle w:val="B1"/>
        <w:rPr/>
      </w:pPr>
      <w:r>
        <w:rPr/>
        <w:t>-</w:t>
        <w:tab/>
        <w:t>Candidate codec fixed-point source code</w:t>
      </w:r>
    </w:p>
    <w:p>
      <w:pPr>
        <w:pStyle w:val="Normal"/>
        <w:spacing w:before="0" w:after="120"/>
        <w:rPr/>
      </w:pPr>
      <w:r>
        <w:rPr/>
        <w:t>Selection rules are specified in EVS-5b Permanent Document [19].</w:t>
      </w:r>
    </w:p>
    <w:p>
      <w:pPr>
        <w:pStyle w:val="Normal"/>
        <w:spacing w:before="0" w:after="120"/>
        <w:rPr/>
      </w:pPr>
      <w:r>
        <w:rPr/>
        <w:t>The strict 3GPP selection process involved the following rules (which were agreed before selection) to determine the candidate to be standardized:</w:t>
      </w:r>
    </w:p>
    <w:p>
      <w:pPr>
        <w:pStyle w:val="B1"/>
        <w:rPr/>
      </w:pPr>
      <w:r>
        <w:rPr/>
        <w:t>-</w:t>
        <w:tab/>
        <w:t>Provision of a full set of selection phase deliverables</w:t>
      </w:r>
    </w:p>
    <w:p>
      <w:pPr>
        <w:pStyle w:val="B1"/>
        <w:rPr/>
      </w:pPr>
      <w:r>
        <w:rPr/>
        <w:t>-</w:t>
        <w:tab/>
        <w:t>Compliance with design constraints</w:t>
      </w:r>
    </w:p>
    <w:p>
      <w:pPr>
        <w:pStyle w:val="B1"/>
        <w:rPr/>
      </w:pPr>
      <w:r>
        <w:rPr/>
        <w:t>-</w:t>
        <w:tab/>
        <w:t>Fulfilment of objective performance requirements</w:t>
      </w:r>
    </w:p>
    <w:p>
      <w:pPr>
        <w:pStyle w:val="B1"/>
        <w:rPr/>
      </w:pPr>
      <w:r>
        <w:rPr/>
        <w:t>-</w:t>
        <w:tab/>
        <w:t>Codec performance analyzed in sets according to EVS WID [15]:</w:t>
      </w:r>
    </w:p>
    <w:p>
      <w:pPr>
        <w:pStyle w:val="B2"/>
        <w:rPr/>
      </w:pPr>
      <w:r>
        <w:rPr/>
        <w:t>-</w:t>
        <w:tab/>
        <w:t>Enhanced quality and coding efficiency for NB and WB speech services</w:t>
      </w:r>
    </w:p>
    <w:p>
      <w:pPr>
        <w:pStyle w:val="B2"/>
        <w:rPr/>
      </w:pPr>
      <w:r>
        <w:rPr/>
        <w:t>-</w:t>
        <w:tab/>
        <w:t>Enhanced quality by SWB speech</w:t>
      </w:r>
    </w:p>
    <w:p>
      <w:pPr>
        <w:pStyle w:val="B2"/>
        <w:rPr/>
      </w:pPr>
      <w:r>
        <w:rPr/>
        <w:t>-</w:t>
        <w:tab/>
        <w:t>Enhanced conversational music quality</w:t>
      </w:r>
    </w:p>
    <w:p>
      <w:pPr>
        <w:pStyle w:val="B2"/>
        <w:rPr/>
      </w:pPr>
      <w:r>
        <w:rPr/>
        <w:t>-</w:t>
        <w:tab/>
        <w:t>Robustness to packet loss and delay jitter</w:t>
      </w:r>
    </w:p>
    <w:p>
      <w:pPr>
        <w:pStyle w:val="B2"/>
        <w:rPr/>
      </w:pPr>
      <w:r>
        <w:rPr/>
        <w:t>-</w:t>
        <w:tab/>
        <w:t>Backward interoperability to AMR-WB</w:t>
      </w:r>
    </w:p>
    <w:p>
      <w:pPr>
        <w:pStyle w:val="Normal"/>
        <w:rPr/>
      </w:pPr>
      <w:r>
        <w:rPr/>
        <w:t>In the 3GPP SA4#80bis meeting the selection deliverables and selection test results were reviewed and based on this information, 3GPP SA4 selected the jointly developed EVS codec candidate as the 3GPP EVS standard. Sub-sequently the SA#65 plenary meeting approved the EVS codec selection and the set of EVS specifications [2], [3], [4], [5], [6], [7], [8], [9], [10], [11] and [12].</w:t>
      </w:r>
    </w:p>
    <w:p>
      <w:pPr>
        <w:pStyle w:val="Heading1"/>
        <w:tabs>
          <w:tab w:val="clear" w:pos="284"/>
          <w:tab w:val="left" w:pos="1134" w:leader="none"/>
        </w:tabs>
        <w:ind w:left="1134" w:hanging="1134"/>
        <w:rPr/>
      </w:pPr>
      <w:bookmarkStart w:id="17" w:name="__RefHeading___Toc10451341"/>
      <w:bookmarkEnd w:id="17"/>
      <w:r>
        <w:rPr/>
        <w:t>7</w:t>
        <w:tab/>
        <w:t>Introduction to the Testing of the EVS codec</w:t>
      </w:r>
    </w:p>
    <w:p>
      <w:pPr>
        <w:pStyle w:val="Heading2"/>
        <w:rPr/>
      </w:pPr>
      <w:bookmarkStart w:id="18" w:name="__RefHeading___Toc10451342"/>
      <w:bookmarkEnd w:id="18"/>
      <w:r>
        <w:rPr/>
        <w:t>7.0</w:t>
        <w:tab/>
        <w:t>General methodology</w:t>
      </w:r>
    </w:p>
    <w:p>
      <w:pPr>
        <w:pStyle w:val="Normal"/>
        <w:rPr/>
      </w:pPr>
      <w:r>
        <w:rPr/>
        <w:t>The fixed-point EVS codec was rigorously tested using the ITU-T P.800 [25] methodology with naïve listeners, demonstrating fulfillment of all testable EVS WID objectives (see clause 4.2 for more details). The extensive Selection and Characterization testing required a budget exceeding 1 Million €. The tests were conducted in independent (non-codec proponent) laboratories to guarantee a transparent process.</w:t>
      </w:r>
    </w:p>
    <w:p>
      <w:pPr>
        <w:pStyle w:val="Heading2"/>
        <w:rPr/>
      </w:pPr>
      <w:bookmarkStart w:id="19" w:name="__RefHeading___Toc10451343"/>
      <w:bookmarkEnd w:id="19"/>
      <w:r>
        <w:rPr/>
        <w:t>7.1</w:t>
        <w:tab/>
        <w:t>EVS Selection Phase Testing</w:t>
      </w:r>
    </w:p>
    <w:p>
      <w:pPr>
        <w:pStyle w:val="Normal"/>
        <w:rPr/>
      </w:pPr>
      <w:r>
        <w:rPr/>
        <w:t>The selection phase test details can be found in EVS-8b Permanent Document, Test Plan for Selection Phase [22], and in EVS-7c Permanent Document, Processing Plan for Selection Phase [21]. In the selection phase, an executable based on the 16-bit fixed-point C code developed by the proponents of the single joint candidate was used. The proponents submitted the selection executable for selection testing and it is included in the electronic attachment to 3GPP TS 26.442 v.12.0.0.</w:t>
      </w:r>
    </w:p>
    <w:p>
      <w:pPr>
        <w:pStyle w:val="Normal"/>
        <w:rPr/>
      </w:pPr>
      <w:r>
        <w:rPr/>
        <w:t>The EVS codec Selection Tests are split into 24 experiments listed in Table 7.1. Each experiment is performed twice and this results 48 listening tests in total. Table 7.1 shows the allocation of experiments.</w:t>
      </w:r>
    </w:p>
    <w:p>
      <w:pPr>
        <w:pStyle w:val="FP"/>
        <w:rPr/>
      </w:pPr>
      <w:r>
        <w:rPr/>
      </w:r>
    </w:p>
    <w:p>
      <w:pPr>
        <w:pStyle w:val="TH"/>
        <w:rPr>
          <w:sz w:val="18"/>
          <w:szCs w:val="18"/>
        </w:rPr>
      </w:pPr>
      <w:r>
        <w:rPr>
          <w:sz w:val="18"/>
          <w:szCs w:val="18"/>
        </w:rPr>
        <w:t xml:space="preserve">Table 7.1: </w:t>
      </w:r>
      <w:r>
        <w:rPr>
          <w:rFonts w:cs="Arial"/>
          <w:sz w:val="18"/>
          <w:szCs w:val="18"/>
        </w:rPr>
        <w:t xml:space="preserve">List of experiments in the EVS codec </w:t>
      </w:r>
      <w:r>
        <w:rPr>
          <w:rFonts w:cs="Arial"/>
          <w:sz w:val="18"/>
          <w:szCs w:val="18"/>
        </w:rPr>
        <w:t>Selection</w:t>
      </w:r>
      <w:r>
        <w:rPr>
          <w:rFonts w:cs="Arial"/>
          <w:sz w:val="18"/>
          <w:szCs w:val="18"/>
        </w:rPr>
        <w:t xml:space="preserve"> Tests</w:t>
      </w:r>
    </w:p>
    <w:p>
      <w:pPr>
        <w:pStyle w:val="TH"/>
        <w:rPr/>
      </w:pPr>
      <w:r>
        <w:rPr/>
        <w:drawing>
          <wp:inline distT="0" distB="0" distL="0" distR="0">
            <wp:extent cx="5935980" cy="3417570"/>
            <wp:effectExtent l="0" t="0" r="0" b="0"/>
            <wp:docPr id="1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3" descr=""/>
                    <pic:cNvPicPr>
                      <a:picLocks noChangeAspect="1" noChangeArrowheads="1"/>
                    </pic:cNvPicPr>
                  </pic:nvPicPr>
                  <pic:blipFill>
                    <a:blip r:embed="rId6"/>
                    <a:srcRect l="-4" t="-7" r="-4" b="-7"/>
                    <a:stretch>
                      <a:fillRect/>
                    </a:stretch>
                  </pic:blipFill>
                  <pic:spPr bwMode="auto">
                    <a:xfrm>
                      <a:off x="0" y="0"/>
                      <a:ext cx="5935980" cy="3417570"/>
                    </a:xfrm>
                    <a:prstGeom prst="rect">
                      <a:avLst/>
                    </a:prstGeom>
                  </pic:spPr>
                </pic:pic>
              </a:graphicData>
            </a:graphic>
          </wp:inline>
        </w:drawing>
      </w:r>
    </w:p>
    <w:p>
      <w:pPr>
        <w:pStyle w:val="Normal"/>
        <w:rPr>
          <w:lang w:eastAsia="ja-JP"/>
        </w:rPr>
      </w:pPr>
      <w:r>
        <w:rPr/>
        <w:t>The selection test plan defined 24 P.800 experiments</w:t>
      </w:r>
      <w:r>
        <w:rPr>
          <w:lang w:eastAsia="ja-JP"/>
        </w:rPr>
        <w:t xml:space="preserve"> consisting of 7 ACR and </w:t>
      </w:r>
      <w:r>
        <w:rPr>
          <w:lang w:eastAsia="ja-JP"/>
        </w:rPr>
        <w:t>17</w:t>
      </w:r>
      <w:r>
        <w:rPr>
          <w:lang w:eastAsia="ja-JP"/>
        </w:rPr>
        <w:t xml:space="preserve"> DCR tests and containing 389 conditions for the codec under test. </w:t>
      </w:r>
      <w:r>
        <w:rPr>
          <w:lang w:eastAsia="ja-JP"/>
        </w:rPr>
        <w:t>A total of</w:t>
      </w:r>
      <w:r>
        <w:rPr>
          <w:lang w:eastAsia="ja-JP"/>
        </w:rPr>
        <w:t xml:space="preserve"> 6 talkers</w:t>
      </w:r>
      <w:r>
        <w:rPr>
          <w:lang w:eastAsia="ja-JP"/>
        </w:rPr>
        <w:t>/language</w:t>
      </w:r>
      <w:r>
        <w:rPr>
          <w:lang w:eastAsia="ja-JP"/>
        </w:rPr>
        <w:t xml:space="preserve"> </w:t>
      </w:r>
      <w:r>
        <w:rPr>
          <w:lang w:eastAsia="ja-JP"/>
        </w:rPr>
        <w:t xml:space="preserve">(3 male + 3 female) </w:t>
      </w:r>
      <w:r>
        <w:rPr>
          <w:lang w:eastAsia="ja-JP"/>
        </w:rPr>
        <w:t xml:space="preserve">and 6 categories </w:t>
      </w:r>
      <w:r>
        <w:rPr>
          <w:lang w:eastAsia="ja-JP"/>
        </w:rPr>
        <w:t xml:space="preserve">(e.g. classical, modern, movie trailer, ...) </w:t>
      </w:r>
      <w:r>
        <w:rPr>
          <w:lang w:eastAsia="ja-JP"/>
        </w:rPr>
        <w:t xml:space="preserve">were used for the speech experiments and the music experiments, respectively. Each experiment was conducted twice </w:t>
      </w:r>
      <w:r>
        <w:rPr>
          <w:lang w:eastAsia="ja-JP"/>
        </w:rPr>
        <w:t xml:space="preserve">(i.e. </w:t>
      </w:r>
      <w:r>
        <w:rPr>
          <w:lang w:eastAsia="ja-JP"/>
        </w:rPr>
        <w:t xml:space="preserve">by </w:t>
      </w:r>
      <w:r>
        <w:rPr>
          <w:lang w:eastAsia="ja-JP"/>
        </w:rPr>
        <w:t xml:space="preserve">2 </w:t>
      </w:r>
      <w:r>
        <w:rPr>
          <w:lang w:eastAsia="ja-JP"/>
        </w:rPr>
        <w:t>different listening laboratories in different languages</w:t>
      </w:r>
      <w:r>
        <w:rPr>
          <w:lang w:eastAsia="ja-JP"/>
        </w:rPr>
        <w:t>).</w:t>
      </w:r>
      <w:r>
        <w:rPr>
          <w:lang w:eastAsia="ja-JP"/>
        </w:rPr>
        <w:t xml:space="preserve"> In total, 48 listening tests were performed with 10 languages.</w:t>
      </w:r>
      <w:r>
        <w:rPr>
          <w:lang w:eastAsia="ja-JP"/>
        </w:rPr>
        <w:t xml:space="preserve"> Each test involved the use of 32 naïve listeners. The </w:t>
      </w:r>
      <w:r>
        <w:rPr>
          <w:lang w:eastAsia="ja-JP"/>
        </w:rPr>
        <w:t xml:space="preserve">778 ToR </w:t>
      </w:r>
      <w:r>
        <w:rPr>
          <w:lang w:eastAsia="ja-JP"/>
        </w:rPr>
        <w:t>conditions</w:t>
      </w:r>
      <w:r>
        <w:rPr>
          <w:lang w:eastAsia="ja-JP"/>
        </w:rPr>
        <w:t xml:space="preserve"> were </w:t>
      </w:r>
      <w:r>
        <w:rPr>
          <w:lang w:eastAsia="ja-JP"/>
        </w:rPr>
        <w:t>tested</w:t>
      </w:r>
      <w:r>
        <w:rPr>
          <w:lang w:eastAsia="ja-JP"/>
        </w:rPr>
        <w:t xml:space="preserve"> against performance requirements by </w:t>
      </w:r>
      <w:r>
        <w:rPr>
          <w:lang w:eastAsia="ja-JP"/>
        </w:rPr>
        <w:t xml:space="preserve">the </w:t>
      </w:r>
      <w:r>
        <w:rPr>
          <w:lang w:eastAsia="ja-JP"/>
        </w:rPr>
        <w:t>dependent</w:t>
      </w:r>
      <w:r>
        <w:rPr>
          <w:lang w:eastAsia="ja-JP"/>
        </w:rPr>
        <w:t xml:space="preserve"> groups</w:t>
      </w:r>
      <w:r>
        <w:rPr>
          <w:lang w:eastAsia="ja-JP"/>
        </w:rPr>
        <w:t xml:space="preserve"> Student</w:t>
      </w:r>
      <w:r>
        <w:rPr>
          <w:lang w:eastAsia="ja-JP"/>
        </w:rPr>
        <w:t>s</w:t>
      </w:r>
      <w:r>
        <w:rPr>
          <w:lang w:eastAsia="ja-JP"/>
        </w:rPr>
        <w:t xml:space="preserve"> T-test with 95 % confidence interval. </w:t>
      </w:r>
      <w:r>
        <w:rPr>
          <w:lang w:eastAsia="ja-JP"/>
        </w:rPr>
        <w:t>Additional</w:t>
      </w:r>
      <w:r>
        <w:rPr>
          <w:lang w:eastAsia="ja-JP"/>
        </w:rPr>
        <w:t xml:space="preserve"> evaluation against </w:t>
      </w:r>
      <w:r>
        <w:rPr>
          <w:lang w:eastAsia="ja-JP"/>
        </w:rPr>
        <w:t>performance</w:t>
      </w:r>
      <w:r>
        <w:rPr>
          <w:lang w:eastAsia="ja-JP"/>
        </w:rPr>
        <w:t xml:space="preserve"> objectives were performed </w:t>
      </w:r>
      <w:r>
        <w:rPr>
          <w:lang w:eastAsia="ja-JP"/>
        </w:rPr>
        <w:t xml:space="preserve">using the </w:t>
      </w:r>
      <w:r>
        <w:rPr>
          <w:lang w:eastAsia="ja-JP"/>
        </w:rPr>
        <w:t>independent</w:t>
      </w:r>
      <w:r>
        <w:rPr>
          <w:lang w:eastAsia="ja-JP"/>
        </w:rPr>
        <w:t xml:space="preserve"> groups</w:t>
      </w:r>
      <w:r>
        <w:rPr>
          <w:lang w:eastAsia="ja-JP"/>
        </w:rPr>
        <w:t xml:space="preserve"> T-test </w:t>
      </w:r>
      <w:r>
        <w:rPr>
          <w:lang w:eastAsia="ja-JP"/>
        </w:rPr>
        <w:t>wherever</w:t>
      </w:r>
      <w:r>
        <w:rPr>
          <w:lang w:eastAsia="ja-JP"/>
        </w:rPr>
        <w:t xml:space="preserve"> available.</w:t>
      </w:r>
    </w:p>
    <w:p>
      <w:pPr>
        <w:pStyle w:val="Normal"/>
        <w:spacing w:before="0" w:after="120"/>
        <w:rPr/>
      </w:pPr>
      <w:r>
        <w:rPr/>
        <w:t>T</w:t>
      </w:r>
      <w:r>
        <w:rPr/>
        <w:t>h</w:t>
      </w:r>
      <w:r>
        <w:rPr/>
        <w:t xml:space="preserve">e selection test plan also defined </w:t>
      </w:r>
      <w:r>
        <w:rPr/>
        <w:t>numerous objective evaluatio</w:t>
      </w:r>
      <w:r>
        <w:rPr/>
        <w:t xml:space="preserve">ns, </w:t>
      </w:r>
      <w:r>
        <w:rPr/>
        <w:t xml:space="preserve">including </w:t>
      </w:r>
      <w:r>
        <w:rPr/>
        <w:t>gain, JBM compliance, active frame ratio, attenuation in inactive region, bit rate and complexity.</w:t>
      </w:r>
    </w:p>
    <w:p>
      <w:pPr>
        <w:pStyle w:val="Normal"/>
        <w:spacing w:before="0" w:after="120"/>
        <w:rPr/>
      </w:pPr>
      <w:r>
        <w:rPr/>
        <w:t xml:space="preserve">To evaluate the EVS codec under well-defined and reproducible conditions, SA4 developed a selection processing plan in EVS-7b Permanent Document [21] defining processing steps for subjective and objective tests. Most methods are based on well-established procedures already used in other standardization efforts, for example, AMR-WB. Additional methods address novel features of the EVS codec, e.g. evaluation of the jitter buffer manager. The processing methods were implemented and crosschecked by two independent entities, ensuring that the audio material was processed error-free for the subjective evaluations. </w:t>
      </w:r>
    </w:p>
    <w:p>
      <w:pPr>
        <w:pStyle w:val="Normal"/>
        <w:spacing w:before="0" w:after="120"/>
        <w:rPr/>
      </w:pPr>
      <w:r>
        <w:rPr/>
        <w:t>Table 7.2 shows a list of the 24 Experiments (48 tests) involved in the EVS Selection Phase. For each Experiment, the table shows the Experiment Label, subjective test methodology (ACR or DCR), the Source Materials (Speech or Music/Mixed Content), and the number of test-conditions. Also shown is information on the two LLs conducting the Tests for the Experiment, including: Test-Label, Listening Lab, and Language. The Test Label is a three-character code (</w:t>
      </w:r>
      <w:r>
        <w:rPr>
          <w:color w:val="FF0000"/>
        </w:rPr>
        <w:t>x</w:t>
      </w:r>
      <w:r>
        <w:rPr>
          <w:color w:val="00B050"/>
        </w:rPr>
        <w:t>y</w:t>
      </w:r>
      <w:r>
        <w:rPr/>
        <w:t>#), where:</w:t>
      </w:r>
    </w:p>
    <w:p>
      <w:pPr>
        <w:pStyle w:val="B1"/>
        <w:rPr/>
      </w:pPr>
      <w:r>
        <w:rPr/>
        <w:t>-</w:t>
        <w:tab/>
      </w:r>
      <w:r>
        <w:rPr>
          <w:color w:val="FF0000"/>
        </w:rPr>
        <w:t>x</w:t>
      </w:r>
      <w:r>
        <w:rPr/>
        <w:t xml:space="preserve"> is the LL designator - </w:t>
      </w:r>
      <w:r>
        <w:rPr>
          <w:color w:val="FF0000"/>
        </w:rPr>
        <w:t>a</w:t>
      </w:r>
      <w:r>
        <w:rPr/>
        <w:t xml:space="preserve">=Delta, </w:t>
      </w:r>
      <w:r>
        <w:rPr>
          <w:color w:val="FF0000"/>
        </w:rPr>
        <w:t>b</w:t>
      </w:r>
      <w:r>
        <w:rPr/>
        <w:t xml:space="preserve">=Dynastat, </w:t>
      </w:r>
      <w:r>
        <w:rPr>
          <w:color w:val="FF0000"/>
        </w:rPr>
        <w:t>c</w:t>
      </w:r>
      <w:r>
        <w:rPr/>
        <w:t>=Mesaqin.com;</w:t>
      </w:r>
    </w:p>
    <w:p>
      <w:pPr>
        <w:pStyle w:val="B1"/>
        <w:rPr/>
      </w:pPr>
      <w:r>
        <w:rPr/>
        <w:t>-</w:t>
        <w:tab/>
      </w:r>
      <w:r>
        <w:rPr>
          <w:color w:val="00B050"/>
        </w:rPr>
        <w:t>y</w:t>
      </w:r>
      <w:r>
        <w:rPr/>
        <w:t xml:space="preserve"> is the Experiment group designator - </w:t>
      </w:r>
      <w:r>
        <w:rPr>
          <w:color w:val="00B050"/>
        </w:rPr>
        <w:t>n</w:t>
      </w:r>
      <w:r>
        <w:rPr/>
        <w:t xml:space="preserve">=NB, </w:t>
      </w:r>
      <w:r>
        <w:rPr>
          <w:color w:val="00B050"/>
        </w:rPr>
        <w:t>w</w:t>
      </w:r>
      <w:r>
        <w:rPr/>
        <w:t xml:space="preserve">=WB, </w:t>
      </w:r>
      <w:r>
        <w:rPr>
          <w:color w:val="00B050"/>
        </w:rPr>
        <w:t>i</w:t>
      </w:r>
      <w:r>
        <w:rPr/>
        <w:t xml:space="preserve">=IO, </w:t>
      </w:r>
      <w:r>
        <w:rPr>
          <w:color w:val="00B050"/>
        </w:rPr>
        <w:t>s</w:t>
      </w:r>
      <w:r>
        <w:rPr/>
        <w:t>=SWB;</w:t>
      </w:r>
    </w:p>
    <w:p>
      <w:pPr>
        <w:pStyle w:val="B1"/>
        <w:rPr/>
      </w:pPr>
      <w:r>
        <w:rPr/>
        <w:t>-</w:t>
        <w:tab/>
        <w:t># is the specific Experiment within the Group - 1, 2, 3, 4, 5, 6, 7.</w:t>
      </w:r>
    </w:p>
    <w:p>
      <w:pPr>
        <w:pStyle w:val="FP"/>
        <w:rPr/>
      </w:pPr>
      <w:r>
        <w:rPr/>
      </w:r>
    </w:p>
    <w:p>
      <w:pPr>
        <w:pStyle w:val="TH"/>
        <w:rPr/>
      </w:pPr>
      <w:r>
        <w:rPr/>
        <w:t>Table 7.2: Allocation of listening laboratories and languages in selection</w:t>
      </w:r>
    </w:p>
    <w:p>
      <w:pPr>
        <w:pStyle w:val="TH"/>
        <w:rPr/>
      </w:pPr>
      <w:r>
        <w:rPr/>
        <w:drawing>
          <wp:inline distT="0" distB="0" distL="0" distR="0">
            <wp:extent cx="5786755" cy="3895090"/>
            <wp:effectExtent l="0" t="0" r="0" b="0"/>
            <wp:docPr id="1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4" descr=""/>
                    <pic:cNvPicPr>
                      <a:picLocks noChangeAspect="1" noChangeArrowheads="1"/>
                    </pic:cNvPicPr>
                  </pic:nvPicPr>
                  <pic:blipFill>
                    <a:blip r:embed="rId7"/>
                    <a:srcRect l="-5" t="-7" r="-5" b="-7"/>
                    <a:stretch>
                      <a:fillRect/>
                    </a:stretch>
                  </pic:blipFill>
                  <pic:spPr bwMode="auto">
                    <a:xfrm>
                      <a:off x="0" y="0"/>
                      <a:ext cx="5786755" cy="3895090"/>
                    </a:xfrm>
                    <a:prstGeom prst="rect">
                      <a:avLst/>
                    </a:prstGeom>
                  </pic:spPr>
                </pic:pic>
              </a:graphicData>
            </a:graphic>
          </wp:inline>
        </w:drawing>
      </w:r>
    </w:p>
    <w:p>
      <w:pPr>
        <w:pStyle w:val="TF"/>
        <w:rPr/>
      </w:pPr>
      <w:r>
        <w:rPr/>
      </w:r>
    </w:p>
    <w:p>
      <w:pPr>
        <w:pStyle w:val="Normal"/>
        <w:rPr/>
      </w:pPr>
      <w:r>
        <w:rPr/>
        <w:t>For the evaluation of test results, the Test Plan specified that Requirement ToR tests would use Dependent Groups T-tests (DGTT) to statistically evaluate the performance of a CuT condition relative to that of one or more REF conditions. The randomization-playlists were designed so that such comparisons would employ the highest-precision comparison available while also providing a valid and unconfounded test statistic. The GAL developed two independent procedures for conducting the DGTT ToR tests. One procedure was an Excel spreadsheet tool that accessed the raw voting data directly from the data-delivery spreadsheets and computed the DGTT T-test statistic for each ToR. For the second procedure, the GAL developed a FORTRAN program that read ASCII data files derived from the data-delivery spreadsheets and computed the appropriate DGTT T-test statistic. Across the 24 Experiments there were 389 Requirement ToR tests. With each ToR evaluated in two subjective Tests, there were a total of 778 Requirement ToR tests. However, since many of the ToR tests required comparisons of the CuT against two or three REFs, there were a total of 1018 DGTT T-test statistics to be computed. The GAL cross-checked all of the T-test statistics provided by the two ToR computation processes, one set of statistics from the Excel spreadsheet tool and one set from the FORTRAN program. All 1018 T-test statistics were successfully cross-checked.</w:t>
      </w:r>
    </w:p>
    <w:p>
      <w:pPr>
        <w:pStyle w:val="Normal"/>
        <w:rPr/>
      </w:pPr>
      <w:r>
        <w:rPr/>
        <w:t xml:space="preserve">The Test Plan specified that Objective ToR tests would use Independent Groups T-tests (IGTT) to statistically evaluate the performance of a CuT condition relative to that of one or more REF conditions. The IGTT was specified for the Objective ToR tests because randomization-playlists could not be designed to accommodate both Requirement and Objective ToR tests and still maintain acceptable "Balance" in the allocation of samples to CuT and REF conditions (a requirement for DGTT ToR tests). The GAL used the same two procedures for cross-checking Objective ToR tests as was described for Requirements in the previous clause. Across the 24 Experiments there were 295 Objective ToR tests. With each ToR evaluated in two tests, there were a total of 590 Objective ToR tests. Since a few of the Objective ToR tests require comparisons of the CuT against two REFs, there were a total of 612 IGTT T-test statistics to be computed. The GAL cross-checked all of the T-test statistics provided by the two ToR computation processes. All 612 T-test statistics were successfully cross-checked. </w:t>
      </w:r>
    </w:p>
    <w:p>
      <w:pPr>
        <w:pStyle w:val="Heading2"/>
        <w:rPr/>
      </w:pPr>
      <w:bookmarkStart w:id="20" w:name="__RefHeading___Toc10451344"/>
      <w:bookmarkEnd w:id="20"/>
      <w:r>
        <w:rPr/>
        <w:t>7.2</w:t>
        <w:tab/>
        <w:t>EVS Characterization Phase Testing</w:t>
      </w:r>
    </w:p>
    <w:p>
      <w:pPr>
        <w:pStyle w:val="NormalIndent"/>
        <w:keepNext w:val="true"/>
        <w:keepLines/>
        <w:numPr>
          <w:ilvl w:val="0"/>
          <w:numId w:val="0"/>
        </w:numPr>
        <w:snapToGrid w:val="false"/>
        <w:ind w:left="0" w:hanging="0"/>
        <w:rPr>
          <w:rFonts w:ascii="Times New Roman" w:hAnsi="Times New Roman" w:cs="Times New Roman"/>
        </w:rPr>
      </w:pPr>
      <w:r>
        <w:rPr>
          <w:rFonts w:cs="Times New Roman" w:ascii="Times New Roman" w:hAnsi="Times New Roman"/>
        </w:rPr>
        <w:t>The characterization phase test details can be found in EVS-8c Permanent Document, Test Plan for Characterization Phase [24], and in EVS-7c Permanent Document, Processing Plan for Characterization Phase [23]. In the characterization phase, the standardized 16-bit fixed-point C code (electronic attachment to 3GPP TS 26.442, September 15, 2014, v.12.0.0) was used.</w:t>
      </w:r>
    </w:p>
    <w:p>
      <w:pPr>
        <w:pStyle w:val="Txt1"/>
        <w:rPr>
          <w:rFonts w:ascii="Times New Roman" w:hAnsi="Times New Roman" w:cs="Times New Roman"/>
          <w:lang w:val="en-GB"/>
        </w:rPr>
      </w:pPr>
      <w:r>
        <w:rPr>
          <w:rFonts w:cs="Times New Roman" w:ascii="Times New Roman" w:hAnsi="Times New Roman"/>
          <w:lang w:val="en-GB"/>
        </w:rPr>
        <w:t>The purpose of the Characterization phase experiments is to evaluate the performance of the EVS codec candidate algorithm in three different categories:</w:t>
      </w:r>
    </w:p>
    <w:p>
      <w:pPr>
        <w:pStyle w:val="B1"/>
        <w:rPr/>
      </w:pPr>
      <w:r>
        <w:rPr/>
        <w:t>-</w:t>
        <w:tab/>
        <w:t>Conditions that were not tested in selection.</w:t>
      </w:r>
    </w:p>
    <w:p>
      <w:pPr>
        <w:pStyle w:val="B1"/>
        <w:rPr/>
      </w:pPr>
      <w:r>
        <w:rPr/>
        <w:t>-</w:t>
        <w:tab/>
        <w:t>Conditions specifically deferred to characterization.</w:t>
      </w:r>
    </w:p>
    <w:p>
      <w:pPr>
        <w:pStyle w:val="B1"/>
        <w:rPr/>
      </w:pPr>
      <w:r>
        <w:rPr/>
        <w:t>-</w:t>
        <w:tab/>
        <w:t>Additional interesting use cases not specifically defined in EVS-3 performance requirements [17].</w:t>
      </w:r>
    </w:p>
    <w:p>
      <w:pPr>
        <w:pStyle w:val="Normal"/>
        <w:rPr/>
      </w:pPr>
      <w:r>
        <w:rPr/>
        <w:t xml:space="preserve">Table 7.3 shows allocation of LLs and their languages to be used so that each experiment is conducted twice by different LLs with different languages. </w:t>
      </w:r>
    </w:p>
    <w:p>
      <w:pPr>
        <w:pStyle w:val="TH"/>
        <w:rPr>
          <w:rFonts w:ascii="Times New Roman" w:hAnsi="Times New Roman" w:cs="Times New Roman"/>
        </w:rPr>
      </w:pPr>
      <w:r>
        <w:rPr>
          <w:rFonts w:cs="Times New Roman" w:ascii="Times New Roman" w:hAnsi="Times New Roman"/>
        </w:rPr>
        <w:t xml:space="preserve">Table </w:t>
      </w:r>
      <w:r>
        <w:rPr>
          <w:rFonts w:cs="Times New Roman" w:ascii="Times New Roman" w:hAnsi="Times New Roman"/>
        </w:rPr>
        <w:t>7.3</w:t>
      </w:r>
      <w:r>
        <w:rPr>
          <w:rFonts w:cs="Times New Roman" w:ascii="Times New Roman" w:hAnsi="Times New Roman"/>
        </w:rPr>
        <w:t xml:space="preserve">: </w:t>
      </w:r>
      <w:r>
        <w:rPr>
          <w:rFonts w:cs="Times New Roman" w:ascii="Times New Roman" w:hAnsi="Times New Roman"/>
        </w:rPr>
        <w:t>Overview of characterization experiments with a</w:t>
      </w:r>
      <w:r>
        <w:rPr>
          <w:rFonts w:cs="Times New Roman" w:ascii="Times New Roman" w:hAnsi="Times New Roman"/>
        </w:rPr>
        <w:t>llocation of LLs and languages</w:t>
      </w:r>
    </w:p>
    <w:tbl>
      <w:tblPr>
        <w:tblW w:w="10120" w:type="dxa"/>
        <w:jc w:val="left"/>
        <w:tblInd w:w="5" w:type="dxa"/>
        <w:tblLayout w:type="fixed"/>
        <w:tblCellMar>
          <w:top w:w="0" w:type="dxa"/>
          <w:left w:w="108" w:type="dxa"/>
          <w:bottom w:w="0" w:type="dxa"/>
          <w:right w:w="108" w:type="dxa"/>
        </w:tblCellMar>
      </w:tblPr>
      <w:tblGrid>
        <w:gridCol w:w="1340"/>
        <w:gridCol w:w="800"/>
        <w:gridCol w:w="2480"/>
        <w:gridCol w:w="1100"/>
        <w:gridCol w:w="1460"/>
        <w:gridCol w:w="980"/>
        <w:gridCol w:w="980"/>
        <w:gridCol w:w="980"/>
      </w:tblGrid>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Experiment</w:t>
            </w:r>
          </w:p>
        </w:tc>
        <w:tc>
          <w:tcPr>
            <w:tcW w:w="80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 Tests</w:t>
            </w:r>
          </w:p>
        </w:tc>
        <w:tc>
          <w:tcPr>
            <w:tcW w:w="24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Content</w:t>
            </w:r>
          </w:p>
        </w:tc>
        <w:tc>
          <w:tcPr>
            <w:tcW w:w="110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 Cond</w:t>
            </w:r>
          </w:p>
        </w:tc>
        <w:tc>
          <w:tcPr>
            <w:tcW w:w="146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Test Type</w:t>
            </w:r>
          </w:p>
        </w:tc>
        <w:tc>
          <w:tcPr>
            <w:tcW w:w="9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Lab-a</w:t>
            </w:r>
          </w:p>
        </w:tc>
        <w:tc>
          <w:tcPr>
            <w:tcW w:w="9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Lab-b</w:t>
            </w:r>
          </w:p>
        </w:tc>
        <w:tc>
          <w:tcPr>
            <w:tcW w:w="9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Lab-c</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92D05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N1</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Clean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48</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ACR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FIN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92D05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N2</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NAE2</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92D05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N3</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FRN</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92D05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N4</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Music/mixed</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48</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ACR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DANm</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FF00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W1</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Clean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48</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ACR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NAE1</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CHNm</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FF00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W2</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SPN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SLV</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FF00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W3</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Clean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48</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ACR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NAE3</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SLV</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FF00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W4</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Music/mixed</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NAEm</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FF0000" w:val="clear"/>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W5</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sz w:val="22"/>
                <w:szCs w:val="22"/>
              </w:rPr>
            </w:pPr>
            <w:r>
              <w:rPr>
                <w:rFonts w:cs="Calibri" w:ascii="Calibri" w:hAnsi="Calibri"/>
                <w:sz w:val="22"/>
                <w:szCs w:val="22"/>
              </w:rPr>
              <w:t>Clean Speech tandeming</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48</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sz w:val="22"/>
                <w:szCs w:val="22"/>
              </w:rPr>
            </w:pPr>
            <w:r>
              <w:rPr>
                <w:rFonts w:cs="Calibri" w:ascii="Calibri" w:hAnsi="Calibri"/>
                <w:sz w:val="22"/>
                <w:szCs w:val="22"/>
              </w:rPr>
              <w:t>ACR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DAN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FFFF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S1</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Clean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DAN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NAE1</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FFFF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S1(noisy)</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NAE1</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FFFF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S2</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FIN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FRN</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FFFF0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S3</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Music/mixed</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SPNm</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00B0F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M1</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NAE2</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288" w:hRule="atLeast"/>
        </w:trPr>
        <w:tc>
          <w:tcPr>
            <w:tcW w:w="1340" w:type="dxa"/>
            <w:tcBorders>
              <w:top w:val="single" w:sz="4" w:space="0" w:color="000000"/>
              <w:left w:val="single" w:sz="4" w:space="0" w:color="000000"/>
              <w:bottom w:val="single" w:sz="4" w:space="0" w:color="000000"/>
              <w:right w:val="single" w:sz="4" w:space="0" w:color="000000"/>
            </w:tcBorders>
            <w:shd w:fill="00B0F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M2</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Noisy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FIN</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00B0F0"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M3</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Music/mixed</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NAEm</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CHNm</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B1A0C7"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F1</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Clean Speech</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GER</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shd w:fill="B1A0C7" w:val="clear"/>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F2</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Music/mixed</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36</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DCR</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DANm</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 </w:t>
            </w:r>
          </w:p>
        </w:tc>
      </w:tr>
      <w:tr>
        <w:trPr>
          <w:trHeight w:val="300" w:hRule="atLeast"/>
        </w:trPr>
        <w:tc>
          <w:tcPr>
            <w:tcW w:w="134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Total</w:t>
            </w:r>
          </w:p>
        </w:tc>
        <w:tc>
          <w:tcPr>
            <w:tcW w:w="8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24</w:t>
            </w:r>
          </w:p>
        </w:tc>
        <w:tc>
          <w:tcPr>
            <w:tcW w:w="24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strike/>
                <w:color w:val="000000"/>
                <w:sz w:val="22"/>
                <w:szCs w:val="22"/>
              </w:rPr>
              <w:t> </w:t>
            </w:r>
          </w:p>
        </w:tc>
        <w:tc>
          <w:tcPr>
            <w:tcW w:w="110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strike/>
                <w:color w:val="000000"/>
                <w:sz w:val="22"/>
                <w:szCs w:val="22"/>
              </w:rPr>
              <w:t> </w:t>
            </w:r>
          </w:p>
        </w:tc>
        <w:tc>
          <w:tcPr>
            <w:tcW w:w="146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textAlignment w:val="auto"/>
              <w:rPr>
                <w:rFonts w:ascii="Calibri" w:hAnsi="Calibri" w:cs="Calibri"/>
                <w:color w:val="000000"/>
                <w:sz w:val="22"/>
                <w:szCs w:val="22"/>
              </w:rPr>
            </w:pPr>
            <w:r>
              <w:rPr>
                <w:rFonts w:cs="Calibri" w:ascii="Calibri" w:hAnsi="Calibri"/>
                <w:color w:val="000000"/>
                <w:sz w:val="22"/>
                <w:szCs w:val="22"/>
              </w:rPr>
              <w:t> </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7</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10</w:t>
            </w:r>
          </w:p>
        </w:tc>
        <w:tc>
          <w:tcPr>
            <w:tcW w:w="980" w:type="dxa"/>
            <w:tcBorders>
              <w:top w:val="single" w:sz="4" w:space="0" w:color="000000"/>
              <w:left w:val="single" w:sz="4" w:space="0" w:color="000000"/>
              <w:bottom w:val="single" w:sz="4" w:space="0" w:color="000000"/>
              <w:right w:val="single" w:sz="4" w:space="0" w:color="000000"/>
            </w:tcBorders>
            <w:vAlign w:val="bottom"/>
          </w:tcPr>
          <w:p>
            <w:pPr>
              <w:pStyle w:val="Normal"/>
              <w:overflowPunct w:val="true"/>
              <w:autoSpaceDE w:val="true"/>
              <w:spacing w:before="0" w:after="0"/>
              <w:jc w:val="center"/>
              <w:textAlignment w:val="auto"/>
              <w:rPr>
                <w:rFonts w:ascii="Calibri" w:hAnsi="Calibri" w:cs="Calibri"/>
                <w:color w:val="000000"/>
                <w:sz w:val="22"/>
                <w:szCs w:val="22"/>
              </w:rPr>
            </w:pPr>
            <w:r>
              <w:rPr>
                <w:rFonts w:cs="Calibri" w:ascii="Calibri" w:hAnsi="Calibri"/>
                <w:color w:val="000000"/>
                <w:sz w:val="22"/>
                <w:szCs w:val="22"/>
              </w:rPr>
              <w:t>7</w:t>
            </w:r>
          </w:p>
        </w:tc>
      </w:tr>
    </w:tbl>
    <w:p>
      <w:pPr>
        <w:pStyle w:val="Normal"/>
        <w:rPr/>
      </w:pPr>
      <w:r>
        <w:rPr/>
      </w:r>
    </w:p>
    <w:p>
      <w:pPr>
        <w:pStyle w:val="Heading1"/>
        <w:ind w:left="1134" w:hanging="1134"/>
        <w:rPr/>
      </w:pPr>
      <w:bookmarkStart w:id="21" w:name="__RefHeading___Toc10451345"/>
      <w:bookmarkEnd w:id="21"/>
      <w:r>
        <w:rPr/>
        <w:t>8</w:t>
        <w:tab/>
        <w:t>Important Notes about the Interpretation of Test Results</w:t>
      </w:r>
    </w:p>
    <w:p>
      <w:pPr>
        <w:pStyle w:val="Normal"/>
        <w:rPr/>
      </w:pPr>
      <w:r>
        <w:rPr/>
        <w:t>Mean Opinion Scores can only be representative of the test conditions in which they were recorded (speech/music material, processing, listening conditions, language, and cultural background of the listening subject). Listening tests performed with other conditions than those used in the testing could lead to a different set of MOS results. On the other hand, the relative performances of different codecs under test is considered more reliable and less impacted by cultural difference between listening subjects than absolute MOS values. When looking at the relative differences of the codecs in the same test, it should be noted that a difference of typically 0.15-0.2 MOS between two test results would not usually be found statistically significant; appropriate statistical significance tests such as Student's T-test should be used to get an accurate figure of statistically significant difference between conditions within an experiment.</w:t>
      </w:r>
    </w:p>
    <w:p>
      <w:pPr>
        <w:pStyle w:val="Normal"/>
        <w:rPr/>
      </w:pPr>
      <w:r>
        <w:rPr/>
        <w:t>The subjective testing is conducted using limited amount of source material in order to keep the size of the experiment within reasonable limits. Sometimes this can cause some irregularities to the test results. Also the performance of the tested codecs is not always known when designing the test, thus balancing the test conditions may not always be perfect. This may result in imperfect utilisation of the ranking scale and difficulties to discriminate the codecs with quality very close to each other.</w:t>
      </w:r>
    </w:p>
    <w:p>
      <w:pPr>
        <w:pStyle w:val="Normal"/>
        <w:rPr/>
      </w:pPr>
      <w:r>
        <w:rPr/>
        <w:t>Furthermore, in a number of experiments both clean and erroneous channel conditions were presented in the same experiment. It can be expected that the separation of the different clean channel conditions is less in those experiments compared to experiments where only clean channel conditions are presented. During the setup of the listening experiments SA4 experts made every effort to minimize effects like scale saturation and alike. However, the large number of conditions to be tested and the limited number of experiments that could be conducted made certain compromises unavoidable. It should be noted that the testing effort in the selection and characterization of the EVS codec with 48 and 22 P.800 tests in the selection phase and characterization phase, respectively, is un-precedented.</w:t>
      </w:r>
    </w:p>
    <w:p>
      <w:pPr>
        <w:pStyle w:val="Normal"/>
        <w:rPr/>
      </w:pPr>
      <w:r>
        <w:rPr/>
        <w:t>The resolution of the testing is limited. The listeners only use a scale from 1 to 5 to rank the different codecs. However, during the tests presented in the present document, we are characterising a large number of different EVS modes, most of which are very high quality codecs and this may cause sometimes a "saturation" effect in the test, i.e. the listeners cannot discriminate the different codecs because of the limited range and scale.</w:t>
      </w:r>
    </w:p>
    <w:p>
      <w:pPr>
        <w:pStyle w:val="Normal"/>
        <w:rPr/>
      </w:pPr>
      <w:r>
        <w:rPr/>
        <w:t>Taking into account the comments presented above, the reader is advised to exercise some precautions when looking and comparing the individual scores of the tests. Usually, looking at the whole picture and overall trends in the test in question may give better interpretation of the performance of the codecs. This precaution should be especially taken into account when looking at the experiments conducted using impaired channels which may present rather big variability of results over the limited amount of tested conditions.</w:t>
      </w:r>
    </w:p>
    <w:p>
      <w:pPr>
        <w:pStyle w:val="Normal"/>
        <w:rPr/>
      </w:pPr>
      <w:r>
        <w:rPr/>
        <w:t xml:space="preserve">Throughout the present document, test results are presented in two different graphical forms. </w:t>
      </w:r>
    </w:p>
    <w:p>
      <w:pPr>
        <w:pStyle w:val="B1"/>
        <w:rPr/>
      </w:pPr>
      <w:r>
        <w:rPr/>
        <w:t>-</w:t>
        <w:tab/>
      </w:r>
      <w:r>
        <w:rPr>
          <w:b/>
        </w:rPr>
        <w:t>Test Profiles</w:t>
      </w:r>
      <w:r>
        <w:rPr/>
        <w:t xml:space="preserve"> - For each Selection and Characterization Experiment, a </w:t>
      </w:r>
      <w:r>
        <w:rPr>
          <w:i/>
        </w:rPr>
        <w:t>Test Profile</w:t>
      </w:r>
      <w:r>
        <w:rPr/>
        <w:t xml:space="preserve"> presents the results for the test in a column graph showing the Mean scores and 95 % Confidence Intervals for each test condition involved in the experiment. The scores are grouped into three major categories: Reference Conditions (Direct Source and MNRU conditions), Reference Codec Conditions, and EVS Codec Conditions. Furthermore, the Codec conditions are color-coded according to the major parameters under test in the Experiment. Each value shown in the Profiles are based on 192 votes. The score Profiles are intended to give the reader a snapshot of the results for the Experiment and no conclusions on the statistical significance of the results should be inferred from the profiles. Instead, appropriate statistical tests such as Students T-test should be used to obtain a valid and accurate figure of statistically significant differences between conditions within an experiment. </w:t>
      </w:r>
    </w:p>
    <w:p>
      <w:pPr>
        <w:pStyle w:val="B1"/>
        <w:rPr/>
      </w:pPr>
      <w:r>
        <w:rPr/>
        <w:t>-</w:t>
        <w:tab/>
      </w:r>
      <w:r>
        <w:rPr>
          <w:b/>
        </w:rPr>
        <w:t>Line-graphs</w:t>
      </w:r>
      <w:r>
        <w:rPr/>
        <w:t xml:space="preserve"> - Summary results are presented in line-graphs which compare the Reference codecs and the EVS codec for various test parameters, (e.g. Bit-rate, Frame Error Rate, DTX on/off, etc.). The line-graphs only include conditions from within a test, i.e., no comparisons are made across tests. Confidence intervals are not shown in the line-graphs as they tend to clutter the graphs and obscure the general trends for which the line-graphs are intended. Again, statistically significant differences should not be inferred from the graphical results except where specified in the text. </w:t>
      </w:r>
    </w:p>
    <w:p>
      <w:pPr>
        <w:pStyle w:val="Heading1"/>
        <w:ind w:left="1134" w:hanging="1134"/>
        <w:rPr/>
      </w:pPr>
      <w:bookmarkStart w:id="22" w:name="__RefHeading___Toc10451346"/>
      <w:bookmarkEnd w:id="22"/>
      <w:r>
        <w:rPr/>
        <w:t>9</w:t>
        <w:tab/>
        <w:t>EVS Performance in Narrowband</w:t>
      </w:r>
    </w:p>
    <w:p>
      <w:pPr>
        <w:pStyle w:val="Heading2"/>
        <w:rPr/>
      </w:pPr>
      <w:bookmarkStart w:id="23" w:name="__RefHeading___Toc10451347"/>
      <w:bookmarkEnd w:id="23"/>
      <w:r>
        <w:rPr/>
        <w:t>9.1</w:t>
        <w:tab/>
        <w:t>NB Selection Tests</w:t>
      </w:r>
    </w:p>
    <w:p>
      <w:pPr>
        <w:pStyle w:val="Normal"/>
        <w:rPr/>
      </w:pPr>
      <w:r>
        <w:rPr/>
        <w:t>In selection phase, four experiments, N1, N2, N3, N4 were designed to evaluate the performance of the EVS codec in narrowband.</w:t>
      </w:r>
    </w:p>
    <w:p>
      <w:pPr>
        <w:pStyle w:val="B1"/>
        <w:rPr>
          <w:lang w:eastAsia="ja-JP"/>
        </w:rPr>
      </w:pPr>
      <w:r>
        <w:rPr/>
        <w:t>-</w:t>
        <w:tab/>
        <w:t>Experiment</w:t>
      </w:r>
      <w:r>
        <w:rPr>
          <w:lang w:eastAsia="ja-JP"/>
        </w:rPr>
        <w:t xml:space="preserve"> N1</w:t>
      </w:r>
      <w:r>
        <w:rPr>
          <w:lang w:eastAsia="ja-JP"/>
        </w:rPr>
        <w:t xml:space="preserve"> (ACR)</w:t>
      </w:r>
      <w:r>
        <w:rPr/>
        <w:t xml:space="preserve">: </w:t>
      </w:r>
      <w:r>
        <w:rPr/>
        <w:t>NB clean speech under clean channel condition</w:t>
      </w:r>
      <w:r>
        <w:rPr>
          <w:lang w:eastAsia="ja-JP"/>
        </w:rPr>
        <w:t xml:space="preserve"> including input level dependency</w:t>
      </w:r>
      <w:r>
        <w:rPr>
          <w:lang w:eastAsia="ja-JP"/>
        </w:rPr>
        <w:t>.</w:t>
      </w:r>
    </w:p>
    <w:p>
      <w:pPr>
        <w:pStyle w:val="B1"/>
        <w:rPr>
          <w:lang w:eastAsia="ja-JP"/>
        </w:rPr>
      </w:pPr>
      <w:r>
        <w:rPr/>
        <w:t>-</w:t>
        <w:tab/>
        <w:t xml:space="preserve">Experiment </w:t>
      </w:r>
      <w:r>
        <w:rPr/>
        <w:t>N2</w:t>
      </w:r>
      <w:r>
        <w:rPr/>
        <w:t xml:space="preserve"> (ACR)</w:t>
      </w:r>
      <w:r>
        <w:rPr/>
        <w:t xml:space="preserve">: </w:t>
      </w:r>
      <w:r>
        <w:rPr/>
        <w:t xml:space="preserve">NB clean speech under impaired channel conditions </w:t>
      </w:r>
      <w:r>
        <w:rPr>
          <w:lang w:eastAsia="ja-JP"/>
        </w:rPr>
        <w:t>including delay/jitter profiles</w:t>
      </w:r>
      <w:r>
        <w:rPr>
          <w:lang w:eastAsia="ja-JP"/>
        </w:rPr>
        <w:t>.</w:t>
      </w:r>
    </w:p>
    <w:p>
      <w:pPr>
        <w:pStyle w:val="B1"/>
        <w:rPr>
          <w:color w:val="000000"/>
        </w:rPr>
      </w:pPr>
      <w:r>
        <w:rPr/>
        <w:t>-</w:t>
        <w:tab/>
        <w:t xml:space="preserve">Experiment </w:t>
      </w:r>
      <w:r>
        <w:rPr>
          <w:lang w:eastAsia="ja-JP"/>
        </w:rPr>
        <w:t>N3 (DCR)</w:t>
      </w:r>
      <w:r>
        <w:rPr/>
        <w:t>:</w:t>
      </w:r>
      <w:r>
        <w:rPr>
          <w:lang w:eastAsia="ja-JP"/>
        </w:rPr>
        <w:t xml:space="preserve"> NB noisy speech under clean channel condition and impaired channel conditions </w:t>
      </w:r>
      <w:r>
        <w:rPr>
          <w:color w:val="000000"/>
        </w:rPr>
        <w:t xml:space="preserve">(Car noise at </w:t>
      </w:r>
      <w:r>
        <w:rPr>
          <w:color w:val="000000"/>
          <w:lang w:eastAsia="ja-JP"/>
        </w:rPr>
        <w:t>15</w:t>
      </w:r>
      <w:r>
        <w:rPr>
          <w:color w:val="000000"/>
        </w:rPr>
        <w:t xml:space="preserve"> dB SNR).</w:t>
      </w:r>
    </w:p>
    <w:p>
      <w:pPr>
        <w:pStyle w:val="B1"/>
        <w:rPr>
          <w:lang w:eastAsia="ja-JP"/>
        </w:rPr>
      </w:pPr>
      <w:r>
        <w:rPr/>
        <w:t>-</w:t>
        <w:tab/>
        <w:t>Experiment N4 (ACR): NB Mixed content and music under clean channel condition and impaired channel conditions including del</w:t>
      </w:r>
      <w:r>
        <w:rPr>
          <w:lang w:eastAsia="ja-JP"/>
        </w:rPr>
        <w:t>a</w:t>
      </w:r>
      <w:r>
        <w:rPr/>
        <w:t>y/jitter profiles.</w:t>
      </w:r>
    </w:p>
    <w:p>
      <w:pPr>
        <w:pStyle w:val="Normal"/>
        <w:rPr/>
      </w:pPr>
      <w:r>
        <w:rPr/>
        <w:t>When testing under impaired channel conditions, AMR reference used the informative packet loss concealment technologies specified in the AMR specification 3GPP TS 26.091, however, implementations in mobile devices may use more advanced PLC algorithms. Further reference was the more recent G.718 codec that also includes a more advanced PLC technology than AMR. Packet loss concealment in EVS is normative.</w:t>
      </w:r>
    </w:p>
    <w:p>
      <w:pPr>
        <w:pStyle w:val="Normal"/>
        <w:rPr/>
      </w:pPr>
      <w:r>
        <w:rPr/>
        <w:t xml:space="preserve">Furthermore, a network simulator [21] is used to mimic the delay jitter/loss impaired channel characteristic for EVS-NB conditions and subsequently tested under the -voip mode of EVS. On the other hand, the delay/loss profiles are mapped to an error pattern using the tool (dlyerr_2_errpat.exe [21] [23]) that is applied to the AMR bit stream to mimic the delay jitter/loss impaired channel characteristic. The JBM profiles used in the EVS Selection and Characterization testing includes JBM Profiles 1 through 10 covering different cases of delay jitter/loss characteristics [13]. </w:t>
      </w:r>
    </w:p>
    <w:p>
      <w:pPr>
        <w:pStyle w:val="Heading3"/>
        <w:rPr/>
      </w:pPr>
      <w:bookmarkStart w:id="24" w:name="__RefHeading___Toc10451348"/>
      <w:bookmarkEnd w:id="24"/>
      <w:r>
        <w:rPr/>
        <w:t>9.1.1</w:t>
        <w:tab/>
        <w:t>Experiment N1</w:t>
      </w:r>
    </w:p>
    <w:p>
      <w:pPr>
        <w:pStyle w:val="Normal"/>
        <w:rPr/>
      </w:pPr>
      <w:r>
        <w:rPr/>
        <w:t xml:space="preserve">This ACR test was conducted to evaluate EVS codec in narrowband mode under clean channel conditions. Dynastat and Mesaqin.com conducted the North American English and Chinese language tests respectively. </w:t>
      </w:r>
    </w:p>
    <w:p>
      <w:pPr>
        <w:pStyle w:val="Normal"/>
        <w:rPr/>
      </w:pPr>
      <w:r>
        <w:rPr/>
        <w:t>EVS performance was compared against AMR at 3 different input levels, i.e. low (-36 dBov), nominal (-26 dBov) and high (-16 dBov). Both DTX on (Figure 9.1) and DTX off (Figure 9.2) conditions of EVS were compared to AMR DTX off case. EVS bit rates 5.9, 7.2, 8.0, 9.6 and 13.2 kbps that support narrowband bandwidth were compared against AMR narrowband mode bitrates 7.95, 10.2 and 12.2 kbps.</w:t>
      </w:r>
    </w:p>
    <w:p>
      <w:pPr>
        <w:pStyle w:val="TH"/>
        <w:rPr/>
      </w:pPr>
      <w:r>
        <w:rPr/>
        <w:drawing>
          <wp:inline distT="0" distB="0" distL="0" distR="0">
            <wp:extent cx="2971800" cy="2388870"/>
            <wp:effectExtent l="0" t="0" r="0" b="0"/>
            <wp:docPr id="16" name="Char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t 1" descr=""/>
                    <pic:cNvPicPr>
                      <a:picLocks noChangeAspect="1" noChangeArrowheads="1"/>
                    </pic:cNvPicPr>
                  </pic:nvPicPr>
                  <pic:blipFill>
                    <a:blip r:embed="rId8"/>
                    <a:stretch>
                      <a:fillRect/>
                    </a:stretch>
                  </pic:blipFill>
                  <pic:spPr bwMode="auto">
                    <a:xfrm>
                      <a:off x="0" y="0"/>
                      <a:ext cx="2971800" cy="238887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751455" cy="2388235"/>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9"/>
                    <a:stretch>
                      <a:fillRect/>
                    </a:stretch>
                  </pic:blipFill>
                  <pic:spPr bwMode="auto">
                    <a:xfrm>
                      <a:off x="0" y="0"/>
                      <a:ext cx="2751455" cy="2388235"/>
                    </a:xfrm>
                    <a:prstGeom prst="rect">
                      <a:avLst/>
                    </a:prstGeom>
                    <a:ln w="6350">
                      <a:solidFill>
                        <a:srgbClr val="000000"/>
                      </a:solidFill>
                    </a:ln>
                  </pic:spPr>
                </pic:pic>
              </a:graphicData>
            </a:graphic>
          </wp:inline>
        </w:drawing>
      </w:r>
    </w:p>
    <w:p>
      <w:pPr>
        <w:pStyle w:val="NF"/>
        <w:rPr/>
      </w:pPr>
      <w:r>
        <w:rPr>
          <w:b/>
        </w:rPr>
        <w:tab/>
        <w:tab/>
        <w:tab/>
        <w:tab/>
        <w:t>(a)</w:t>
        <w:tab/>
        <w:tab/>
        <w:tab/>
        <w:tab/>
        <w:tab/>
        <w:tab/>
        <w:tab/>
        <w:tab/>
        <w:tab/>
        <w:tab/>
        <w:tab/>
        <w:tab/>
        <w:tab/>
        <w:tab/>
        <w:tab/>
        <w:tab/>
        <w:tab/>
        <w:tab/>
        <w:t>(b)</w:t>
      </w:r>
    </w:p>
    <w:p>
      <w:pPr>
        <w:pStyle w:val="NF"/>
        <w:rPr>
          <w:b/>
          <w:b/>
        </w:rPr>
      </w:pPr>
      <w:r>
        <w:rPr>
          <w:b/>
        </w:rPr>
      </w:r>
    </w:p>
    <w:p>
      <w:pPr>
        <w:pStyle w:val="TF"/>
        <w:rPr>
          <w:rFonts w:ascii="Times New Roman" w:hAnsi="Times New Roman" w:cs="Times New Roman"/>
        </w:rPr>
      </w:pPr>
      <w:r>
        <w:rPr/>
        <w:t>Figure 9.1: Experiment N1, testing EVS DTX off with NB clean speech under clean channel condition with level dependency with (a) North American English language and (b) Chinese language</w:t>
      </w:r>
    </w:p>
    <w:p>
      <w:pPr>
        <w:pStyle w:val="FP"/>
        <w:rPr>
          <w:rFonts w:ascii="Times New Roman" w:hAnsi="Times New Roman" w:cs="Times New Roman"/>
        </w:rPr>
      </w:pPr>
      <w:r>
        <w:rPr>
          <w:rFonts w:cs="Times New Roman"/>
        </w:rPr>
      </w:r>
    </w:p>
    <w:p>
      <w:pPr>
        <w:pStyle w:val="TH"/>
        <w:rPr/>
      </w:pPr>
      <w:r>
        <w:rPr/>
        <w:drawing>
          <wp:inline distT="0" distB="0" distL="0" distR="0">
            <wp:extent cx="6122035" cy="2767330"/>
            <wp:effectExtent l="0" t="0" r="0" b="0"/>
            <wp:docPr id="18"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5" descr=""/>
                    <pic:cNvPicPr>
                      <a:picLocks noChangeAspect="1" noChangeArrowheads="1"/>
                    </pic:cNvPicPr>
                  </pic:nvPicPr>
                  <pic:blipFill>
                    <a:blip r:embed="rId10"/>
                    <a:srcRect l="-6" t="-13" r="-6" b="-13"/>
                    <a:stretch>
                      <a:fillRect/>
                    </a:stretch>
                  </pic:blipFill>
                  <pic:spPr bwMode="auto">
                    <a:xfrm>
                      <a:off x="0" y="0"/>
                      <a:ext cx="6122035" cy="2767330"/>
                    </a:xfrm>
                    <a:prstGeom prst="rect">
                      <a:avLst/>
                    </a:prstGeom>
                  </pic:spPr>
                </pic:pic>
              </a:graphicData>
            </a:graphic>
          </wp:inline>
        </w:drawing>
      </w:r>
    </w:p>
    <w:p>
      <w:pPr>
        <w:pStyle w:val="NF"/>
        <w:rPr/>
      </w:pPr>
      <w:r>
        <w:rPr>
          <w:b/>
        </w:rPr>
        <w:tab/>
        <w:tab/>
        <w:t>(a)</w:t>
        <w:tab/>
        <w:tab/>
        <w:tab/>
        <w:tab/>
        <w:t>(b)</w:t>
      </w:r>
    </w:p>
    <w:p>
      <w:pPr>
        <w:pStyle w:val="NF"/>
        <w:rPr>
          <w:b/>
          <w:b/>
        </w:rPr>
      </w:pPr>
      <w:r>
        <w:rPr>
          <w:b/>
        </w:rPr>
      </w:r>
    </w:p>
    <w:p>
      <w:pPr>
        <w:pStyle w:val="TF"/>
        <w:rPr>
          <w:rFonts w:ascii="Times New Roman" w:hAnsi="Times New Roman" w:cs="Times New Roman"/>
          <w:b w:val="false"/>
          <w:b w:val="false"/>
          <w:sz w:val="18"/>
          <w:szCs w:val="18"/>
        </w:rPr>
      </w:pPr>
      <w:r>
        <w:rPr>
          <w:sz w:val="18"/>
          <w:szCs w:val="18"/>
        </w:rPr>
        <w:t>Figure 9.2: Experiment N1, testing EVS DTX on with NB clean speech under clean channel condition with level dependency with (a) North American English language and (b) Chinese language</w:t>
      </w:r>
    </w:p>
    <w:p>
      <w:pPr>
        <w:pStyle w:val="Normal"/>
        <w:rPr/>
      </w:pPr>
      <w:r>
        <w:rPr/>
        <w:t>Experiment N1 has shown that in narrowband mode, EVS meets or exceeds all performance requirements set forth in [17] under clean channel conditions. Moreover, Figures 9.1 and 9.2 indicate that EVS exhibits statistically significant performance improvement over AMR, for NB clean speech under clean channel conditions. This clear improvement over AMR is present across all narrowband bit rates, and across all input speech levels tested.</w:t>
      </w:r>
    </w:p>
    <w:p>
      <w:pPr>
        <w:pStyle w:val="Normal"/>
        <w:rPr/>
      </w:pPr>
      <w:r>
        <w:rPr/>
        <w:t xml:space="preserve">Subjective quality variation of EVS over bit rate does not appear significant. When EVS uses DTX on or off, it has no significant impact on the performance. </w:t>
      </w:r>
    </w:p>
    <w:p>
      <w:pPr>
        <w:pStyle w:val="Normal"/>
        <w:rPr/>
      </w:pPr>
      <w:r>
        <w:rPr/>
        <w:t>It is important to note that for low level inputs (-36 dBov), EVS consistently achieves more than 0.4 MOS performance gain over corresponding AMR bitrates, across both languages.</w:t>
      </w:r>
    </w:p>
    <w:p>
      <w:pPr>
        <w:pStyle w:val="Normal"/>
        <w:rPr/>
      </w:pPr>
      <w:r>
        <w:rPr/>
        <w:t>At most bit rates, EVS offers transparent NB quality.</w:t>
      </w:r>
    </w:p>
    <w:p>
      <w:pPr>
        <w:pStyle w:val="Heading3"/>
        <w:rPr/>
      </w:pPr>
      <w:bookmarkStart w:id="25" w:name="__RefHeading___Toc10451349"/>
      <w:bookmarkEnd w:id="25"/>
      <w:r>
        <w:rPr/>
        <w:t>9.1.2</w:t>
        <w:tab/>
        <w:t>Experiment N2</w:t>
      </w:r>
    </w:p>
    <w:p>
      <w:pPr>
        <w:pStyle w:val="Normal"/>
        <w:rPr/>
      </w:pPr>
      <w:r>
        <w:rPr/>
        <w:t>To evaluate performance of EVS codec in narrowband mode under various impaired channel conditions with the EVS JBM, Experiment N2 was conducted as an ACR test. This included comparisons of EVS against both AMR and G.718 codecs. Both 3 % and 6 % FER channel errors were used to simulate impaired channel conditions, at nominal input signal level. Also as part of this experiment, EVS bitrate 9.6 kbps in narrowband mode was compared against AMR bitrate 12.2 kbps, under MTSI delay-loss profiles 1…6 defined in 3GPP TS 26.114 [13]. Nominal level (-26 dBov) inputs were used.</w:t>
      </w:r>
    </w:p>
    <w:p>
      <w:pPr>
        <w:pStyle w:val="Normal"/>
        <w:rPr/>
      </w:pPr>
      <w:r>
        <w:rPr/>
        <w:t>Delta and Dynastat labs conducted the Finnish language and North American English language tests, respectively.</w:t>
      </w:r>
    </w:p>
    <w:p>
      <w:pPr>
        <w:pStyle w:val="TH"/>
        <w:rPr/>
      </w:pPr>
      <w:r>
        <w:rPr/>
        <w:drawing>
          <wp:inline distT="0" distB="0" distL="0" distR="0">
            <wp:extent cx="2835910" cy="2308225"/>
            <wp:effectExtent l="0" t="0" r="0" b="0"/>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11"/>
                    <a:stretch>
                      <a:fillRect/>
                    </a:stretch>
                  </pic:blipFill>
                  <pic:spPr bwMode="auto">
                    <a:xfrm>
                      <a:off x="0" y="0"/>
                      <a:ext cx="2835910" cy="2308225"/>
                    </a:xfrm>
                    <a:prstGeom prst="rect">
                      <a:avLst/>
                    </a:prstGeom>
                    <a:ln w="6350">
                      <a:solidFill>
                        <a:srgbClr val="000000"/>
                      </a:solidFill>
                    </a:ln>
                  </pic:spPr>
                </pic:pic>
              </a:graphicData>
            </a:graphic>
          </wp:inline>
        </w:drawing>
      </w:r>
      <w:r>
        <w:rPr/>
        <w:drawing>
          <wp:inline distT="0" distB="0" distL="0" distR="0">
            <wp:extent cx="2835910" cy="230822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2"/>
                    <a:stretch>
                      <a:fillRect/>
                    </a:stretch>
                  </pic:blipFill>
                  <pic:spPr bwMode="auto">
                    <a:xfrm>
                      <a:off x="0" y="0"/>
                      <a:ext cx="2835910" cy="230822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9.3: Experiment N2, testing EVS-NB clean speech under impaired channel conditions (a)</w:t>
      </w:r>
      <w:r>
        <w:rPr>
          <w:lang w:eastAsia="ja-JP"/>
        </w:rPr>
        <w:t xml:space="preserve"> </w:t>
      </w:r>
      <w:r>
        <w:rPr/>
        <w:t>with Finnish language and (b) with North American English language</w:t>
      </w:r>
    </w:p>
    <w:p>
      <w:pPr>
        <w:pStyle w:val="FP"/>
        <w:rPr/>
      </w:pPr>
      <w:r>
        <w:rPr/>
      </w:r>
    </w:p>
    <w:p>
      <w:pPr>
        <w:pStyle w:val="TH"/>
        <w:rPr/>
      </w:pPr>
      <w:r>
        <w:rPr/>
        <w:drawing>
          <wp:inline distT="0" distB="0" distL="0" distR="0">
            <wp:extent cx="2834640" cy="228600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3"/>
                    <a:stretch>
                      <a:fillRect/>
                    </a:stretch>
                  </pic:blipFill>
                  <pic:spPr bwMode="auto">
                    <a:xfrm>
                      <a:off x="0" y="0"/>
                      <a:ext cx="2834640" cy="2286000"/>
                    </a:xfrm>
                    <a:prstGeom prst="rect">
                      <a:avLst/>
                    </a:prstGeom>
                    <a:ln w="6350">
                      <a:solidFill>
                        <a:srgbClr val="000000"/>
                      </a:solidFill>
                    </a:ln>
                  </pic:spPr>
                </pic:pic>
              </a:graphicData>
            </a:graphic>
          </wp:inline>
        </w:drawing>
      </w:r>
      <w:r>
        <w:rPr/>
        <w:drawing>
          <wp:inline distT="0" distB="0" distL="0" distR="0">
            <wp:extent cx="2834640" cy="228600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4"/>
                    <a:stretch>
                      <a:fillRect/>
                    </a:stretch>
                  </pic:blipFill>
                  <pic:spPr bwMode="auto">
                    <a:xfrm>
                      <a:off x="0" y="0"/>
                      <a:ext cx="2834640" cy="22860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 xml:space="preserve">Figure 9.4: Experiment N2, testing EVS-NB clean speech under impaired channel conditions </w:t>
      </w:r>
      <w:r>
        <w:rPr>
          <w:lang w:eastAsia="ja-JP"/>
        </w:rPr>
        <w:t>including delay/jitter profiles</w:t>
      </w:r>
      <w:r>
        <w:rPr/>
        <w:t xml:space="preserve"> (a) with Finnish language and (b) with North American English language</w:t>
      </w:r>
    </w:p>
    <w:p>
      <w:pPr>
        <w:pStyle w:val="FP"/>
        <w:rPr/>
      </w:pPr>
      <w:r>
        <w:rPr/>
      </w:r>
    </w:p>
    <w:p>
      <w:pPr>
        <w:pStyle w:val="Normal"/>
        <w:rPr/>
      </w:pPr>
      <w:r>
        <w:rPr/>
        <w:t xml:space="preserve">The test results in Figure 9.3 show that the performance of EVS narrowband mode is NWT G.718 codec across multiple bit rates, under both 3% and 6% FER channel error conditions. Furthermore, EVS-NB mode at its lowest bit rate of 5.9 kbps already demonstrates improvement over AMR 12.2 kbps. </w:t>
      </w:r>
    </w:p>
    <w:p>
      <w:pPr>
        <w:pStyle w:val="Normal"/>
        <w:rPr/>
      </w:pPr>
      <w:r>
        <w:rPr/>
        <w:t xml:space="preserve">The test results of Experiment N2 in Figures 9.3 and 9.4 show a consistent performance advantage for EVS in impaired channel conditions especially when compared to AMR. Figure 9.4 shows that EVS, running at 9.6 kbps, is especially better for delay-loss profile 5 which contains the most severe channel impairments, compared to AMR running at 12.2 kbps. There is a noticeable difference in absolute MOS grades between Finnish and North American English content. </w:t>
      </w:r>
    </w:p>
    <w:p>
      <w:pPr>
        <w:pStyle w:val="Heading3"/>
        <w:rPr/>
      </w:pPr>
      <w:bookmarkStart w:id="26" w:name="__RefHeading___Toc10451350"/>
      <w:bookmarkEnd w:id="26"/>
      <w:r>
        <w:rPr/>
        <w:t>9.1.3</w:t>
        <w:tab/>
        <w:t>Experiment N3</w:t>
      </w:r>
    </w:p>
    <w:p>
      <w:pPr>
        <w:pStyle w:val="TH"/>
        <w:jc w:val="left"/>
        <w:rPr>
          <w:rFonts w:ascii="Times New Roman" w:hAnsi="Times New Roman" w:cs="Times New Roman"/>
          <w:b w:val="false"/>
          <w:b w:val="false"/>
        </w:rPr>
      </w:pPr>
      <w:r>
        <w:rPr>
          <w:rFonts w:cs="Times New Roman" w:ascii="Times New Roman" w:hAnsi="Times New Roman"/>
          <w:b w:val="false"/>
        </w:rPr>
        <w:t>A DCR test was conducted in Experiment N3 to evaluate performance of EVS for noisy speech signal inputs, under both clean and impaired channel conditions of 3% and 6% FER. Car noise mixed with speech at 15 dB SNR level (see [21] for details of noisy input signal generation) was used as input. Comparison was done against both AMR and G.718 codecs. Nominal level (-26 dBov) inputs were used for this test. Delta and Mesaqin.com labs conducted the tests for Swedish language and French language, respectively.</w:t>
      </w:r>
    </w:p>
    <w:p>
      <w:pPr>
        <w:pStyle w:val="TH"/>
        <w:rPr/>
      </w:pPr>
      <w:r>
        <w:rPr/>
        <w:drawing>
          <wp:inline distT="0" distB="0" distL="0" distR="0">
            <wp:extent cx="2833370" cy="2311400"/>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5"/>
                    <a:stretch>
                      <a:fillRect/>
                    </a:stretch>
                  </pic:blipFill>
                  <pic:spPr bwMode="auto">
                    <a:xfrm>
                      <a:off x="0" y="0"/>
                      <a:ext cx="2833370" cy="2311400"/>
                    </a:xfrm>
                    <a:prstGeom prst="rect">
                      <a:avLst/>
                    </a:prstGeom>
                    <a:ln w="6350">
                      <a:solidFill>
                        <a:srgbClr val="000000"/>
                      </a:solidFill>
                    </a:ln>
                  </pic:spPr>
                </pic:pic>
              </a:graphicData>
            </a:graphic>
          </wp:inline>
        </w:drawing>
      </w:r>
      <w:r>
        <w:rPr/>
        <w:drawing>
          <wp:inline distT="0" distB="0" distL="0" distR="0">
            <wp:extent cx="2833370" cy="231140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16"/>
                    <a:stretch>
                      <a:fillRect/>
                    </a:stretch>
                  </pic:blipFill>
                  <pic:spPr bwMode="auto">
                    <a:xfrm>
                      <a:off x="0" y="0"/>
                      <a:ext cx="2833370"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9.5: Experiment N3, testing EVS-</w:t>
      </w:r>
      <w:r>
        <w:rPr>
          <w:lang w:eastAsia="ja-JP"/>
        </w:rPr>
        <w:t xml:space="preserve">NB noisy speech </w:t>
      </w:r>
      <w:r>
        <w:rPr>
          <w:color w:val="000000"/>
        </w:rPr>
        <w:t xml:space="preserve">(car noise at </w:t>
      </w:r>
      <w:r>
        <w:rPr>
          <w:color w:val="000000"/>
          <w:lang w:eastAsia="ja-JP"/>
        </w:rPr>
        <w:t>15</w:t>
      </w:r>
      <w:r>
        <w:rPr>
          <w:color w:val="000000"/>
        </w:rPr>
        <w:t xml:space="preserve"> dB SNR)</w:t>
      </w:r>
      <w:r>
        <w:rPr/>
        <w:t xml:space="preserve"> </w:t>
      </w:r>
      <w:r>
        <w:rPr>
          <w:lang w:eastAsia="ja-JP"/>
        </w:rPr>
        <w:t xml:space="preserve">under clean channel condition and impaired channel conditions </w:t>
      </w:r>
      <w:r>
        <w:rPr/>
        <w:t>(a) with Swedish language and (b)</w:t>
        <w:br/>
        <w:t xml:space="preserve"> with French language</w:t>
      </w:r>
    </w:p>
    <w:p>
      <w:pPr>
        <w:pStyle w:val="FP"/>
        <w:rPr/>
      </w:pPr>
      <w:r>
        <w:rPr/>
      </w:r>
    </w:p>
    <w:p>
      <w:pPr>
        <w:pStyle w:val="Normal"/>
        <w:rPr/>
      </w:pPr>
      <w:r>
        <w:rPr/>
        <w:t>Figure 9.5 shows consistently superior performance of EVS-NB for noisy speech inputs over both AMR and G.718 codecs. The performance improvement is clearly evident across all bitrates tested and across all channel conditions (0 %, 3% and 6% FER channel errors). Furthermore, it is important to note that the performance gain achieved by EVS is more pronounced under impaired channel conditions as shown in Figure 9.5.</w:t>
      </w:r>
    </w:p>
    <w:p>
      <w:pPr>
        <w:pStyle w:val="Heading3"/>
        <w:rPr/>
      </w:pPr>
      <w:bookmarkStart w:id="27" w:name="__RefHeading___Toc10451351"/>
      <w:bookmarkEnd w:id="27"/>
      <w:r>
        <w:rPr/>
        <w:t>9.1.4</w:t>
        <w:tab/>
        <w:t>Experiment N4</w:t>
      </w:r>
    </w:p>
    <w:p>
      <w:pPr>
        <w:pStyle w:val="Normal"/>
        <w:rPr/>
      </w:pPr>
      <w:r>
        <w:rPr/>
        <w:t>Another ACR test was conducted in Experiment N4 to evaluate and compare the performance of narrowband mode of EVS codec against AMR for mixed speech/music and music content inputs. This test included both clean channel and impaired channel conditions, as well as delay-loss profiles that simulate the network conditions in a packet switched network. Nominal level (-26 dBov) inputs were used. Delta and Dynastat labs conducted the Danish and Latin American Spanish language tests, respectively.</w:t>
      </w:r>
    </w:p>
    <w:p>
      <w:pPr>
        <w:pStyle w:val="TH"/>
        <w:rPr/>
      </w:pPr>
      <w:r>
        <w:rPr/>
        <w:drawing>
          <wp:inline distT="0" distB="0" distL="0" distR="0">
            <wp:extent cx="2834640" cy="2315210"/>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17"/>
                    <a:stretch>
                      <a:fillRect/>
                    </a:stretch>
                  </pic:blipFill>
                  <pic:spPr bwMode="auto">
                    <a:xfrm>
                      <a:off x="0" y="0"/>
                      <a:ext cx="2834640" cy="2315210"/>
                    </a:xfrm>
                    <a:prstGeom prst="rect">
                      <a:avLst/>
                    </a:prstGeom>
                    <a:ln w="6350">
                      <a:solidFill>
                        <a:srgbClr val="000000"/>
                      </a:solidFill>
                    </a:ln>
                  </pic:spPr>
                </pic:pic>
              </a:graphicData>
            </a:graphic>
          </wp:inline>
        </w:drawing>
      </w:r>
      <w:r>
        <w:rPr/>
        <w:drawing>
          <wp:inline distT="0" distB="0" distL="0" distR="0">
            <wp:extent cx="2834640" cy="231521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8"/>
                    <a:stretch>
                      <a:fillRect/>
                    </a:stretch>
                  </pic:blipFill>
                  <pic:spPr bwMode="auto">
                    <a:xfrm>
                      <a:off x="0" y="0"/>
                      <a:ext cx="2834640"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9.6: Experiment N4, testing EVS-NB Mixed content and music under clean channel condition and impaired channel conditions including del</w:t>
      </w:r>
      <w:r>
        <w:rPr>
          <w:lang w:eastAsia="ja-JP"/>
        </w:rPr>
        <w:t>a</w:t>
      </w:r>
      <w:r>
        <w:rPr/>
        <w:t>y/jitter profiles (a) with Danish language and (b) with LA Spanish language</w:t>
      </w:r>
    </w:p>
    <w:p>
      <w:pPr>
        <w:pStyle w:val="FP"/>
        <w:rPr/>
      </w:pPr>
      <w:r>
        <w:rPr/>
      </w:r>
    </w:p>
    <w:p>
      <w:pPr>
        <w:pStyle w:val="TH"/>
        <w:rPr/>
      </w:pPr>
      <w:r>
        <w:rPr/>
        <w:drawing>
          <wp:inline distT="0" distB="0" distL="0" distR="0">
            <wp:extent cx="2834640" cy="2322830"/>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19"/>
                    <a:stretch>
                      <a:fillRect/>
                    </a:stretch>
                  </pic:blipFill>
                  <pic:spPr bwMode="auto">
                    <a:xfrm>
                      <a:off x="0" y="0"/>
                      <a:ext cx="2834640" cy="2322830"/>
                    </a:xfrm>
                    <a:prstGeom prst="rect">
                      <a:avLst/>
                    </a:prstGeom>
                    <a:ln w="6350">
                      <a:solidFill>
                        <a:srgbClr val="000000"/>
                      </a:solidFill>
                    </a:ln>
                  </pic:spPr>
                </pic:pic>
              </a:graphicData>
            </a:graphic>
          </wp:inline>
        </w:drawing>
      </w:r>
      <w:r>
        <w:rPr/>
        <w:drawing>
          <wp:inline distT="0" distB="0" distL="0" distR="0">
            <wp:extent cx="2834640" cy="2322830"/>
            <wp:effectExtent l="0" t="0" r="0" b="0"/>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20"/>
                    <a:stretch>
                      <a:fillRect/>
                    </a:stretch>
                  </pic:blipFill>
                  <pic:spPr bwMode="auto">
                    <a:xfrm>
                      <a:off x="0" y="0"/>
                      <a:ext cx="2834640" cy="232283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9.7: Experiment N4, testing EVS-NB Mixed content and music under clean channel condition and impaired channel conditions including del</w:t>
      </w:r>
      <w:r>
        <w:rPr>
          <w:lang w:eastAsia="ja-JP"/>
        </w:rPr>
        <w:t>a</w:t>
      </w:r>
      <w:r>
        <w:rPr/>
        <w:t>y/jitter profiles (a) with Danish language and (b) with LA Spanish language</w:t>
      </w:r>
    </w:p>
    <w:p>
      <w:pPr>
        <w:pStyle w:val="FP"/>
        <w:rPr/>
      </w:pPr>
      <w:r>
        <w:rPr/>
      </w:r>
    </w:p>
    <w:p>
      <w:pPr>
        <w:pStyle w:val="Normal"/>
        <w:rPr/>
      </w:pPr>
      <w:r>
        <w:rPr/>
        <w:t>Results of Experiment N4 in Figure 9.6 show superior performance of EVS narrowband modes compared to AMR across all bitrates. Under impaired channel conditions, the subjective performance gain offered by EVS over AMR for mixed and music content input is consistently more than 0.4 MOS across all bitrates and both languages tested in Experiment N4. Note that in certain cases, the improvement offered by EVS is as high as 0.8 MOS as shown in Figure 9.6.</w:t>
      </w:r>
    </w:p>
    <w:p>
      <w:pPr>
        <w:pStyle w:val="Normal"/>
        <w:rPr/>
      </w:pPr>
      <w:r>
        <w:rPr/>
        <w:t xml:space="preserve">In Figure 9.7, performance of EVS narrowband at 9.6 kbps bitrate (with EVS JBM) is compared to AMR 12.2 kbps bitrate (with JBM simulation) under impaired channel conditions, using MTSI delay-loss profiles defined in 3GPP TS 26.114 [13]. This indicates the superior performance gain of EVS narrowband mode over AMR across all six delay-loss profiles, for mixed and music content inputs. </w:t>
      </w:r>
    </w:p>
    <w:p>
      <w:pPr>
        <w:pStyle w:val="Normal"/>
        <w:rPr/>
      </w:pPr>
      <w:r>
        <w:rPr/>
        <w:t xml:space="preserve">Note that Figure 9.7 compares EVS at 9.6 kbps with AMR at 12.2 kbps. EVS at 9.6 and 13.2 kbps gets close to transparency and performs as well as G.711 (G.711 results are not shown in the graphs, see attachment). </w:t>
      </w:r>
    </w:p>
    <w:p>
      <w:pPr>
        <w:pStyle w:val="Heading2"/>
        <w:rPr/>
      </w:pPr>
      <w:bookmarkStart w:id="28" w:name="__RefHeading___Toc10451352"/>
      <w:bookmarkEnd w:id="28"/>
      <w:r>
        <w:rPr/>
        <w:t>9.2</w:t>
        <w:tab/>
        <w:t>NB Characterization Tests</w:t>
      </w:r>
    </w:p>
    <w:p>
      <w:pPr>
        <w:pStyle w:val="Heading3"/>
        <w:rPr/>
      </w:pPr>
      <w:bookmarkStart w:id="29" w:name="__RefHeading___Toc10451353"/>
      <w:bookmarkEnd w:id="29"/>
      <w:r>
        <w:rPr/>
        <w:t>9.2.0</w:t>
        <w:tab/>
        <w:t>List of experiments in the narrowband telephone bandwidth</w:t>
      </w:r>
    </w:p>
    <w:p>
      <w:pPr>
        <w:pStyle w:val="Normal"/>
        <w:rPr/>
      </w:pPr>
      <w:r>
        <w:rPr/>
        <w:t>In characterization phase, four experiments, N1, N2, N3, N4 were designed to evaluate the performance of the EVS codec in narrowband:</w:t>
      </w:r>
    </w:p>
    <w:p>
      <w:pPr>
        <w:pStyle w:val="B1"/>
        <w:rPr>
          <w:lang w:eastAsia="ja-JP"/>
        </w:rPr>
      </w:pPr>
      <w:r>
        <w:rPr/>
        <w:t>-</w:t>
        <w:tab/>
        <w:t>Experiment</w:t>
      </w:r>
      <w:r>
        <w:rPr>
          <w:lang w:eastAsia="ja-JP"/>
        </w:rPr>
        <w:t xml:space="preserve"> N1</w:t>
      </w:r>
      <w:r>
        <w:rPr>
          <w:lang w:eastAsia="ja-JP"/>
        </w:rPr>
        <w:t xml:space="preserve"> (ACR): NB clean speech in Finnish language to evaluate rate switching, tandeming and JBM.</w:t>
      </w:r>
    </w:p>
    <w:p>
      <w:pPr>
        <w:pStyle w:val="B1"/>
        <w:rPr>
          <w:lang w:eastAsia="ja-JP"/>
        </w:rPr>
      </w:pPr>
      <w:r>
        <w:rPr/>
        <w:t>-</w:t>
        <w:tab/>
        <w:t xml:space="preserve">Experiment </w:t>
      </w:r>
      <w:r>
        <w:rPr/>
        <w:t>N2</w:t>
      </w:r>
      <w:r>
        <w:rPr/>
        <w:t xml:space="preserve"> (DCR): NB speech in North American English language under street background noise at 20 dB SNR to evaluate rate switching, untested conditions in selection testing, and tandeming.</w:t>
      </w:r>
    </w:p>
    <w:p>
      <w:pPr>
        <w:pStyle w:val="B1"/>
        <w:rPr>
          <w:color w:val="000000"/>
        </w:rPr>
      </w:pPr>
      <w:r>
        <w:rPr/>
        <w:t>-</w:t>
        <w:tab/>
        <w:t xml:space="preserve">Experiment </w:t>
      </w:r>
      <w:r>
        <w:rPr>
          <w:lang w:eastAsia="ja-JP"/>
        </w:rPr>
        <w:t>N3 (DCR): NB speech in French language under street background noise at 25 dB with impaired channels at high FER.</w:t>
      </w:r>
    </w:p>
    <w:p>
      <w:pPr>
        <w:pStyle w:val="B1"/>
        <w:rPr/>
      </w:pPr>
      <w:r>
        <w:rPr/>
        <w:t>-</w:t>
        <w:tab/>
        <w:t>Experiment N4 (ACR): NB music and mixed content in Danish language to evaluate rate switching and untested conditions in selection phase.</w:t>
      </w:r>
    </w:p>
    <w:p>
      <w:pPr>
        <w:pStyle w:val="Heading3"/>
        <w:rPr/>
      </w:pPr>
      <w:bookmarkStart w:id="30" w:name="__RefHeading___Toc10451354"/>
      <w:bookmarkEnd w:id="30"/>
      <w:r>
        <w:rPr/>
        <w:t>9.2.1</w:t>
        <w:tab/>
        <w:t>Experiment N1</w:t>
      </w:r>
    </w:p>
    <w:p>
      <w:pPr>
        <w:pStyle w:val="Normal"/>
        <w:rPr/>
      </w:pPr>
      <w:r>
        <w:rPr/>
        <w:t>The purpose of this experiment was to evaluate the performance of the EVS codec in narrowband mode with respect to AMR codec, with clean speech inputs of different levels, under clean and impaired channel conditions, rate switching, tandeming and JBM conditions. ACR test was conducted in Finnish Language by Delta lab.</w:t>
      </w:r>
    </w:p>
    <w:p>
      <w:pPr>
        <w:pStyle w:val="TH"/>
        <w:rPr/>
      </w:pPr>
      <w:r>
        <w:rPr/>
        <w:drawing>
          <wp:inline distT="0" distB="0" distL="0" distR="0">
            <wp:extent cx="3090545" cy="2231390"/>
            <wp:effectExtent l="0" t="0" r="0" b="0"/>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21"/>
                    <a:stretch>
                      <a:fillRect/>
                    </a:stretch>
                  </pic:blipFill>
                  <pic:spPr bwMode="auto">
                    <a:xfrm>
                      <a:off x="0" y="0"/>
                      <a:ext cx="3090545" cy="2231390"/>
                    </a:xfrm>
                    <a:prstGeom prst="rect">
                      <a:avLst/>
                    </a:prstGeom>
                    <a:ln w="6350">
                      <a:solidFill>
                        <a:srgbClr val="000000"/>
                      </a:solidFill>
                    </a:ln>
                  </pic:spPr>
                </pic:pic>
              </a:graphicData>
            </a:graphic>
          </wp:inline>
        </w:drawing>
      </w:r>
      <w:r>
        <w:rPr/>
        <w:drawing>
          <wp:inline distT="0" distB="0" distL="0" distR="0">
            <wp:extent cx="2727960" cy="2263775"/>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22"/>
                    <a:stretch>
                      <a:fillRect/>
                    </a:stretch>
                  </pic:blipFill>
                  <pic:spPr bwMode="auto">
                    <a:xfrm>
                      <a:off x="0" y="0"/>
                      <a:ext cx="2727960" cy="226377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9.8: Experiment N1, testing EVS-NB clean speech under impaired channel condition with delay-loss profiles and 3% and 6% FER, with Finnish language</w:t>
      </w:r>
    </w:p>
    <w:p>
      <w:pPr>
        <w:pStyle w:val="FP"/>
        <w:rPr/>
      </w:pPr>
      <w:r>
        <w:rPr/>
      </w:r>
    </w:p>
    <w:p>
      <w:pPr>
        <w:pStyle w:val="TH"/>
        <w:rPr/>
      </w:pPr>
      <w:r>
        <w:rPr/>
        <w:drawing>
          <wp:inline distT="0" distB="0" distL="0" distR="0">
            <wp:extent cx="2905125" cy="2404110"/>
            <wp:effectExtent l="0" t="0" r="0" b="0"/>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23"/>
                    <a:stretch>
                      <a:fillRect/>
                    </a:stretch>
                  </pic:blipFill>
                  <pic:spPr bwMode="auto">
                    <a:xfrm>
                      <a:off x="0" y="0"/>
                      <a:ext cx="2905125" cy="2404110"/>
                    </a:xfrm>
                    <a:prstGeom prst="rect">
                      <a:avLst/>
                    </a:prstGeom>
                    <a:ln w="6350">
                      <a:solidFill>
                        <a:srgbClr val="000000"/>
                      </a:solidFill>
                    </a:ln>
                  </pic:spPr>
                </pic:pic>
              </a:graphicData>
            </a:graphic>
          </wp:inline>
        </w:drawing>
      </w:r>
    </w:p>
    <w:p>
      <w:pPr>
        <w:pStyle w:val="TF"/>
        <w:rPr/>
      </w:pPr>
      <w:r>
        <w:rPr/>
        <w:t>Figure 9.9: Experiment N1, testing EVS-NB clean speech at various input levels with Finnish language</w:t>
      </w:r>
    </w:p>
    <w:p>
      <w:pPr>
        <w:pStyle w:val="FP"/>
        <w:rPr/>
      </w:pPr>
      <w:r>
        <w:rPr/>
      </w:r>
    </w:p>
    <w:p>
      <w:pPr>
        <w:pStyle w:val="TH"/>
        <w:rPr/>
      </w:pPr>
      <w:r>
        <w:rPr/>
        <w:drawing>
          <wp:inline distT="0" distB="0" distL="0" distR="0">
            <wp:extent cx="3237230" cy="2978150"/>
            <wp:effectExtent l="0" t="0" r="0" b="0"/>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24"/>
                    <a:stretch>
                      <a:fillRect/>
                    </a:stretch>
                  </pic:blipFill>
                  <pic:spPr bwMode="auto">
                    <a:xfrm>
                      <a:off x="0" y="0"/>
                      <a:ext cx="3237230" cy="2978150"/>
                    </a:xfrm>
                    <a:prstGeom prst="rect">
                      <a:avLst/>
                    </a:prstGeom>
                    <a:ln w="6350">
                      <a:solidFill>
                        <a:srgbClr val="000000"/>
                      </a:solidFill>
                    </a:ln>
                  </pic:spPr>
                </pic:pic>
              </a:graphicData>
            </a:graphic>
          </wp:inline>
        </w:drawing>
      </w:r>
    </w:p>
    <w:p>
      <w:pPr>
        <w:pStyle w:val="TF"/>
        <w:rPr/>
      </w:pPr>
      <w:r>
        <w:rPr/>
        <w:t>Figure 9.10: Experiment N1, testing EVS-NB clean speech with Finnish language</w:t>
      </w:r>
    </w:p>
    <w:p>
      <w:pPr>
        <w:pStyle w:val="FP"/>
        <w:rPr/>
      </w:pPr>
      <w:r>
        <w:rPr/>
      </w:r>
    </w:p>
    <w:p>
      <w:pPr>
        <w:pStyle w:val="Normal"/>
        <w:rPr/>
      </w:pPr>
      <w:r>
        <w:rPr/>
        <w:t>Figure 9.8(a) shows results similar to Figure 9.4 where EVS narrowband mode scores consistently over AMR under impaired channel conditions simulated by MTSI delay-loss profiles 1…6. In case of profile 5, the subjective performance gain offered by EVS-NB over AMR is close to 0.9 MOS.</w:t>
      </w:r>
    </w:p>
    <w:p>
      <w:pPr>
        <w:pStyle w:val="Normal"/>
        <w:rPr/>
      </w:pPr>
      <w:r>
        <w:rPr/>
        <w:t>Comparison of EVS rateswitching conditions (switching among EVS narrowband rates 7.2, 8.0. 9.6 and 13.2 kbps) with AMR 7.4 kbps DTX off is shown in Figure 9.8(b), under both clean and impaired channel conditions 3 % and 6 % FER. This comparison is shown for different levels of clean input speech, i.e. low (-36 dBov), nominal (-26 dBov) and high (-16 dBov). EVS-NB rate switching in both DTX on and DTX off cases offer statistically similar subjective performance. However, these EVS cases far exceed the subjective performance of AMR 7.4 kbps across all channel conditions shown in Figure 9.9. In case of 6% FER channel errors, EVS-NB rate switching conditions (7.2-13.2 kbps) demonstrate more than 0.8 MOS subjective performance gain as compared to AMR 7.2 kbps.</w:t>
      </w:r>
    </w:p>
    <w:p>
      <w:pPr>
        <w:pStyle w:val="Normal"/>
        <w:rPr/>
      </w:pPr>
      <w:r>
        <w:rPr/>
        <w:t>For low input level, performance of EVS-NB rate switching subjective performance is similar to or NWT AMR 7.4 kbps. This is in contrast to the results shown in clause 9.1.1 (Figures 9.1, 9.2) where EVS-NB performance for low level clean speech inputs far exceed that of AMR. However, a similar trend is noticed here for nominal and high level clean speech inputs.</w:t>
      </w:r>
    </w:p>
    <w:p>
      <w:pPr>
        <w:pStyle w:val="Heading3"/>
        <w:rPr/>
      </w:pPr>
      <w:bookmarkStart w:id="31" w:name="__RefHeading___Toc10451355"/>
      <w:bookmarkEnd w:id="31"/>
      <w:r>
        <w:rPr/>
        <w:t>9.2.2</w:t>
        <w:tab/>
        <w:t>Experiment N2</w:t>
      </w:r>
    </w:p>
    <w:p>
      <w:pPr>
        <w:pStyle w:val="Normal"/>
        <w:rPr/>
      </w:pPr>
      <w:r>
        <w:rPr/>
        <w:t xml:space="preserve">In this experiment, EVS-NB rate switching conditions were evaluated with noisy speech signal input against AMR 7.95 and 10.2 kbps rates. Street background noise mixed with speech at 20 dB SNR level [21] at nominal level -26 dBov was used as input. This DCR test was conducted by Dynastat using North American English language. </w:t>
      </w:r>
    </w:p>
    <w:p>
      <w:pPr>
        <w:pStyle w:val="TH"/>
        <w:rPr/>
      </w:pPr>
      <w:r>
        <w:rPr/>
        <w:object w:dxaOrig="9360" w:dyaOrig="4623">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68pt;height:231.15pt" filled="f" o:ole="">
            <v:imagedata r:id="rId26" o:title=""/>
          </v:shape>
          <o:OLEObject Type="Embed" ProgID="" ShapeID="ole_rId25" DrawAspect="Content" ObjectID="_515477990" r:id="rId25"/>
        </w:object>
      </w:r>
    </w:p>
    <w:p>
      <w:pPr>
        <w:pStyle w:val="TF"/>
        <w:rPr/>
      </w:pPr>
      <w:r>
        <w:rPr/>
        <w:t>Figure 9.11: Experiment N2, testing EVS-NB noisy speech (street noise at 20 dB SNR), DTX off, with North American English language</w:t>
      </w:r>
    </w:p>
    <w:p>
      <w:pPr>
        <w:pStyle w:val="FP"/>
        <w:rPr/>
      </w:pPr>
      <w:r>
        <w:rPr/>
      </w:r>
    </w:p>
    <w:p>
      <w:pPr>
        <w:pStyle w:val="Normal"/>
        <w:rPr/>
      </w:pPr>
      <w:r>
        <w:rPr/>
        <w:t>Results in Figure 9.11 show statistically similar or better performance of EVS-NB mode (both rateswitching and non rateswitching conditions) compared to AMR under clean channel conditions, with noisy speech input at nominal levels. In contrast, subjective quality of EVS-NB is significantly higher compared to AMR 7.95 kbps and 10.2 kbps rates, under impaired channel with 6% errors.</w:t>
      </w:r>
    </w:p>
    <w:p>
      <w:pPr>
        <w:pStyle w:val="Heading3"/>
        <w:rPr/>
      </w:pPr>
      <w:bookmarkStart w:id="32" w:name="__RefHeading___Toc10451356"/>
      <w:bookmarkEnd w:id="32"/>
      <w:r>
        <w:rPr/>
        <w:t>9.2.3</w:t>
        <w:tab/>
        <w:t>Experiment N3</w:t>
      </w:r>
    </w:p>
    <w:p>
      <w:pPr>
        <w:pStyle w:val="Normal"/>
        <w:rPr/>
      </w:pPr>
      <w:r>
        <w:rPr/>
        <w:t xml:space="preserve">In this experiment, EVS-NB performance was evaluated with respect to AMR under channel error conditions as high as 10 %. Nominal level noisy speech input was used with street background noise at 25 dB SNR. This DCR test was conducted in French language by Mesaqin.com lab. </w:t>
      </w:r>
    </w:p>
    <w:p>
      <w:pPr>
        <w:pStyle w:val="TH"/>
        <w:rPr/>
      </w:pPr>
      <w:r>
        <w:rPr/>
        <w:object w:dxaOrig="9360" w:dyaOrig="4953">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68pt;height:247.65pt" filled="f" o:ole="">
            <v:imagedata r:id="rId28" o:title=""/>
          </v:shape>
          <o:OLEObject Type="Embed" ProgID="" ShapeID="ole_rId27" DrawAspect="Content" ObjectID="_365520482" r:id="rId27"/>
        </w:object>
      </w:r>
    </w:p>
    <w:p>
      <w:pPr>
        <w:pStyle w:val="TF"/>
        <w:rPr/>
      </w:pPr>
      <w:r>
        <w:rPr/>
        <w:t>Figure 9.12: Experiment N3, testing EVS-NB noisy speech (street noise at 25 dB SNR), DTX on, under impaired channel conditions with French language</w:t>
      </w:r>
    </w:p>
    <w:p>
      <w:pPr>
        <w:pStyle w:val="FP"/>
        <w:rPr/>
      </w:pPr>
      <w:r>
        <w:rPr/>
      </w:r>
    </w:p>
    <w:p>
      <w:pPr>
        <w:pStyle w:val="TH"/>
        <w:rPr/>
      </w:pPr>
      <w:r>
        <w:rPr/>
        <w:object w:dxaOrig="9360" w:dyaOrig="5107">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468pt;height:255.35pt" filled="f" o:ole="">
            <v:imagedata r:id="rId30" o:title=""/>
          </v:shape>
          <o:OLEObject Type="Embed" ProgID="" ShapeID="ole_rId29" DrawAspect="Content" ObjectID="_320271307" r:id="rId29"/>
        </w:object>
      </w:r>
    </w:p>
    <w:p>
      <w:pPr>
        <w:pStyle w:val="TF"/>
        <w:rPr/>
      </w:pPr>
      <w:r>
        <w:rPr/>
        <w:t>Figure 9.13: Experiment N3, testing EVS-NB noisy speech (street noise at 25 dB SNR), DTX on, under impaired channel conditions at 3 %, 6 %, and 10 % FER with French language</w:t>
      </w:r>
    </w:p>
    <w:p>
      <w:pPr>
        <w:pStyle w:val="FP"/>
        <w:rPr/>
      </w:pPr>
      <w:r>
        <w:rPr/>
      </w:r>
    </w:p>
    <w:p>
      <w:pPr>
        <w:pStyle w:val="Normal"/>
        <w:rPr/>
      </w:pPr>
      <w:r>
        <w:rPr/>
        <w:t xml:space="preserve">Figure 9.13 shows the gradual degradation of subjective quality of EVS-NB with increasing channel error percentage, as expected, under noisy input conditions. However, in all impaired channel conditions with noisy input, EVS-NB achieves significantly high MOS scores compared to AMR, with highest increases shown at 6 % and 10 % channel error rates. </w:t>
      </w:r>
    </w:p>
    <w:p>
      <w:pPr>
        <w:pStyle w:val="Normal"/>
        <w:rPr/>
      </w:pPr>
      <w:r>
        <w:rPr/>
        <w:t xml:space="preserve">At higher bitrates towards 24.4 kbps, EVS-NB mode approaches the saturation region near the Direct Source quality for noisy speech inputs, under clean channel conditions. </w:t>
      </w:r>
    </w:p>
    <w:p>
      <w:pPr>
        <w:pStyle w:val="Heading3"/>
        <w:rPr/>
      </w:pPr>
      <w:bookmarkStart w:id="33" w:name="__RefHeading___Toc10451357"/>
      <w:bookmarkEnd w:id="33"/>
      <w:r>
        <w:rPr/>
        <w:t>9.2.4</w:t>
        <w:tab/>
        <w:t>Experiment N4</w:t>
      </w:r>
    </w:p>
    <w:p>
      <w:pPr>
        <w:pStyle w:val="Normal"/>
        <w:rPr/>
      </w:pPr>
      <w:r>
        <w:rPr/>
        <w:t>Experiment N4 in characterization phase was conducted to evaluate performance of EVS for narrowband, nominal level mixed and music content under both clean and impaired channel conditions. Delta lab conducted this test in Danish language. VBR mode is designed to achieve the average data rate (ADR) of 5.9 kbps for active speech. In order to further evaluate and confirm the performance of the VBR mode in music/mixed content, this experiment included the VBR condition in NB. While achieving the ADR of 5.9 kbps for active speech, the VBR mode may result in a different ADR between 5.9 and 8 kbps for music/mixed content; the ADR value was in this experiment N4 7.07 kbps for music/mixed content.</w:t>
      </w:r>
    </w:p>
    <w:p>
      <w:pPr>
        <w:pStyle w:val="TH"/>
        <w:rPr>
          <w:lang w:val="en-US" w:eastAsia="en-US"/>
        </w:rPr>
      </w:pPr>
      <w:r>
        <w:rPr>
          <w:lang w:val="en-US" w:eastAsia="en-US"/>
        </w:rPr>
        <w:drawing>
          <wp:inline distT="0" distB="0" distL="0" distR="0">
            <wp:extent cx="3983990" cy="3482975"/>
            <wp:effectExtent l="0" t="0" r="0" b="0"/>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1"/>
                    <a:stretch>
                      <a:fillRect/>
                    </a:stretch>
                  </pic:blipFill>
                  <pic:spPr bwMode="auto">
                    <a:xfrm>
                      <a:off x="0" y="0"/>
                      <a:ext cx="3983990" cy="3482975"/>
                    </a:xfrm>
                    <a:prstGeom prst="rect">
                      <a:avLst/>
                    </a:prstGeom>
                    <a:ln w="6350">
                      <a:solidFill>
                        <a:srgbClr val="000000"/>
                      </a:solidFill>
                    </a:ln>
                  </pic:spPr>
                </pic:pic>
              </a:graphicData>
            </a:graphic>
          </wp:inline>
        </w:drawing>
      </w:r>
    </w:p>
    <w:p>
      <w:pPr>
        <w:pStyle w:val="TF"/>
        <w:keepNext w:val="true"/>
        <w:rPr/>
      </w:pPr>
      <w:r>
        <w:rPr/>
        <w:t>Figure 9.14: Experiment N4, testing EVS-NB music and mixed content with Danish language</w:t>
      </w:r>
    </w:p>
    <w:p>
      <w:pPr>
        <w:pStyle w:val="FP"/>
        <w:rPr/>
      </w:pPr>
      <w:r>
        <w:rPr/>
      </w:r>
    </w:p>
    <w:p>
      <w:pPr>
        <w:pStyle w:val="TH"/>
        <w:rPr/>
      </w:pPr>
      <w:r>
        <w:rPr/>
        <w:drawing>
          <wp:inline distT="0" distB="0" distL="0" distR="0">
            <wp:extent cx="5943600" cy="3001010"/>
            <wp:effectExtent l="0" t="0" r="0" b="0"/>
            <wp:docPr id="34"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6" descr=""/>
                    <pic:cNvPicPr>
                      <a:picLocks noChangeAspect="1" noChangeArrowheads="1"/>
                    </pic:cNvPicPr>
                  </pic:nvPicPr>
                  <pic:blipFill>
                    <a:blip r:embed="rId32"/>
                    <a:srcRect l="-6" t="-12" r="-6" b="-12"/>
                    <a:stretch>
                      <a:fillRect/>
                    </a:stretch>
                  </pic:blipFill>
                  <pic:spPr bwMode="auto">
                    <a:xfrm>
                      <a:off x="0" y="0"/>
                      <a:ext cx="5943600" cy="3001010"/>
                    </a:xfrm>
                    <a:prstGeom prst="rect">
                      <a:avLst/>
                    </a:prstGeom>
                  </pic:spPr>
                </pic:pic>
              </a:graphicData>
            </a:graphic>
          </wp:inline>
        </w:drawing>
      </w:r>
    </w:p>
    <w:p>
      <w:pPr>
        <w:pStyle w:val="TF"/>
        <w:rPr/>
      </w:pPr>
      <w:r>
        <w:rPr/>
        <w:t>Figure 9.15: Experiment N4, testing EVS-NB music and mixed content with Danish language</w:t>
      </w:r>
    </w:p>
    <w:p>
      <w:pPr>
        <w:pStyle w:val="FP"/>
        <w:rPr/>
      </w:pPr>
      <w:r>
        <w:rPr/>
      </w:r>
    </w:p>
    <w:p>
      <w:pPr>
        <w:pStyle w:val="Normal"/>
        <w:rPr/>
      </w:pPr>
      <w:r>
        <w:rPr/>
        <w:t xml:space="preserve">Figure 9.14 shows a clear performance improvement of EVS-NB over AMR even at lowest bitrates of EVS for mixed and music content input. This is trend is significantly evident when channel errors are introduced, where AMR 7.95 kbps MOS scores at 0 % errors (clean channel) are statistically similar or below that of EVS-NB under impaired channel with 6% FER errors. </w:t>
      </w:r>
    </w:p>
    <w:p>
      <w:pPr>
        <w:pStyle w:val="Normal"/>
        <w:rPr/>
      </w:pPr>
      <w:r>
        <w:rPr/>
        <w:t>Trends shown in Figure 9.15 indicate the gradual degradation of subjective speech quality in both EVS-NB and AMR when the channel conditions are degraded. It is noticeable that AMR, in general, presents a more steeper drop in MOS scores in the face of channel impairments. Under clean channel conditions, EVS-NB VBR and 7.2 kbps mode achieve similar MOS scores as AMR 10.2 kbps. Same is observed for EVS-NB 8.0 kbps and AMR 12.2 kbps.</w:t>
      </w:r>
    </w:p>
    <w:p>
      <w:pPr>
        <w:pStyle w:val="Normal"/>
        <w:rPr/>
      </w:pPr>
      <w:r>
        <w:rPr/>
        <w:t xml:space="preserve">For music and mixed content, EVS starting with 9.6 kbps provides better performance than any rate of the AMR codec. </w:t>
      </w:r>
    </w:p>
    <w:p>
      <w:pPr>
        <w:pStyle w:val="Heading2"/>
        <w:rPr/>
      </w:pPr>
      <w:bookmarkStart w:id="34" w:name="__RefHeading___Toc10451358"/>
      <w:bookmarkEnd w:id="34"/>
      <w:r>
        <w:rPr/>
        <w:t>9.3</w:t>
        <w:tab/>
        <w:t>Conclusions on EVS Performance in Narrowband</w:t>
      </w:r>
    </w:p>
    <w:p>
      <w:pPr>
        <w:pStyle w:val="Normal"/>
        <w:rPr/>
      </w:pPr>
      <w:r>
        <w:rPr/>
        <w:t xml:space="preserve">As discussed in the results shown in clauses 9.1 and 9.2 above, EVS codec in narrowband mode demonstrates a significantly improved performance over prior codecs including AMR, G.711, and G.718. </w:t>
      </w:r>
    </w:p>
    <w:p>
      <w:pPr>
        <w:pStyle w:val="Normal"/>
        <w:rPr/>
      </w:pPr>
      <w:r>
        <w:rPr/>
        <w:t xml:space="preserve">The improvement is evident across all bitrates, all tested languages, various input speech levels, different input content spanning speech / music / mixed content, as well as clean vs noisy inputs. This performance improvement in EVS-NB is more pronounced under impaired channel conditions, emphasizing the improved robustness of EVS against transmission errors, as compared to AMR. </w:t>
      </w:r>
    </w:p>
    <w:p>
      <w:pPr>
        <w:pStyle w:val="Normal"/>
        <w:rPr/>
      </w:pPr>
      <w:r>
        <w:rPr/>
        <w:t xml:space="preserve">The EVS codec demonstrates a significantly improved performance in NB over the AMR codec at all bit rates, with clean and noisy speech and mixed content and music, both for clean and impaired channels. The differences are especially large for mixed and music content, where EVS at 9.6 and 13.2 kbps gets close to transparency and performs as well as G.711, and for high FER values which emphasizes the improved robustness of EVS against transmission errors, as compared to AMR. </w:t>
      </w:r>
    </w:p>
    <w:p>
      <w:pPr>
        <w:pStyle w:val="Heading1"/>
        <w:tabs>
          <w:tab w:val="clear" w:pos="284"/>
          <w:tab w:val="left" w:pos="1134" w:leader="none"/>
        </w:tabs>
        <w:ind w:left="1134" w:hanging="1134"/>
        <w:rPr/>
      </w:pPr>
      <w:bookmarkStart w:id="35" w:name="__RefHeading___Toc10451359"/>
      <w:r>
        <w:rPr/>
        <w:t>10</w:t>
        <w:tab/>
        <w:t>EVS Performance in Wideband</w:t>
      </w:r>
      <w:bookmarkEnd w:id="35"/>
      <w:r>
        <w:rPr/>
        <w:t xml:space="preserve"> </w:t>
      </w:r>
    </w:p>
    <w:p>
      <w:pPr>
        <w:pStyle w:val="Heading2"/>
        <w:rPr/>
      </w:pPr>
      <w:bookmarkStart w:id="36" w:name="__RefHeading___Toc10451360"/>
      <w:bookmarkEnd w:id="36"/>
      <w:r>
        <w:rPr/>
        <w:t>10.1</w:t>
        <w:tab/>
        <w:t>WB Selection Tests</w:t>
      </w:r>
    </w:p>
    <w:p>
      <w:pPr>
        <w:pStyle w:val="Normal"/>
        <w:rPr/>
      </w:pPr>
      <w:r>
        <w:rPr/>
        <w:t>In selection phase, seven experiments, W1…W7 were designed to evaluate the performance of the EVS Primary Modes in wideband:</w:t>
      </w:r>
    </w:p>
    <w:p>
      <w:pPr>
        <w:pStyle w:val="B1"/>
        <w:rPr/>
      </w:pPr>
      <w:r>
        <w:rPr/>
        <w:t>-</w:t>
        <w:tab/>
        <w:t>Experiment W1 (ACR): WB clean speech under clean channel condition including input level dependency: The purpose of this experiment is to evaluate the performance of the EVS candidate algorithm with respect to well-known references in WB clean speech (free of background noise), clean (unimpaired) channel condition and different input levels.</w:t>
      </w:r>
    </w:p>
    <w:p>
      <w:pPr>
        <w:pStyle w:val="B1"/>
        <w:rPr/>
      </w:pPr>
      <w:r>
        <w:rPr/>
        <w:t>-</w:t>
        <w:tab/>
        <w:t>Experiment W2 (ACR): WB clean speech under impaired channel conditions including delay/jitter profiles: The purpose of this experiment is to evaluate the performance of the EVS candidate algorithm with respect to well-known references in WB clean speech (free of background noise) and impaired channel conditions including delay/jitter profiles.</w:t>
      </w:r>
    </w:p>
    <w:p>
      <w:pPr>
        <w:pStyle w:val="B1"/>
        <w:rPr>
          <w:color w:val="000000"/>
        </w:rPr>
      </w:pPr>
      <w:r>
        <w:rPr/>
        <w:t>-</w:t>
        <w:tab/>
        <w:t xml:space="preserve">Experiment W3 (DCR): WB noisy speech under clean channel condition (Car noise at 15 dB SNR): </w:t>
      </w:r>
      <w:r>
        <w:rPr>
          <w:color w:val="000000"/>
        </w:rPr>
        <w:t>The purpose of this experiment is to evaluate the performance of the EVS candidate algorithm with respect to well-known references in WB noisy speech and clean channel condition.</w:t>
      </w:r>
    </w:p>
    <w:p>
      <w:pPr>
        <w:pStyle w:val="B1"/>
        <w:rPr>
          <w:color w:val="000000"/>
        </w:rPr>
      </w:pPr>
      <w:r>
        <w:rPr/>
        <w:t>-</w:t>
        <w:tab/>
        <w:t xml:space="preserve">Experiment </w:t>
      </w:r>
      <w:r>
        <w:rPr>
          <w:lang w:eastAsia="ja-JP"/>
        </w:rPr>
        <w:t>W4 (DCR)</w:t>
      </w:r>
      <w:r>
        <w:rPr/>
        <w:t>:</w:t>
      </w:r>
      <w:r>
        <w:rPr>
          <w:lang w:eastAsia="ja-JP"/>
        </w:rPr>
        <w:t xml:space="preserve"> WB noisy speech under impaired channel conditions (Street noise at 20 dB SNR)</w:t>
      </w:r>
      <w:r>
        <w:rPr>
          <w:b/>
          <w:lang w:eastAsia="ja-JP"/>
        </w:rPr>
        <w:t xml:space="preserve">: </w:t>
      </w:r>
      <w:r>
        <w:rPr>
          <w:color w:val="000000"/>
        </w:rPr>
        <w:t>The purpose of this experiment is to evaluate the performance of the EVS candidate algorithm with respect to well-known references in WB noisy speech and impaired channel conditions.</w:t>
      </w:r>
    </w:p>
    <w:p>
      <w:pPr>
        <w:pStyle w:val="B1"/>
        <w:rPr>
          <w:color w:val="000000"/>
        </w:rPr>
      </w:pPr>
      <w:r>
        <w:rPr/>
        <w:t>-</w:t>
        <w:tab/>
        <w:t xml:space="preserve">Experiment </w:t>
      </w:r>
      <w:r>
        <w:rPr>
          <w:lang w:eastAsia="ja-JP"/>
        </w:rPr>
        <w:t>W5 (DCR)</w:t>
      </w:r>
      <w:r>
        <w:rPr/>
        <w:t>:</w:t>
      </w:r>
      <w:r>
        <w:rPr>
          <w:lang w:eastAsia="ja-JP"/>
        </w:rPr>
        <w:t xml:space="preserve"> WB mixed contents and music under clean channel condition: </w:t>
      </w:r>
      <w:r>
        <w:rPr>
          <w:color w:val="000000"/>
        </w:rPr>
        <w:t>The purpose of this experiment is to evaluate the performance of the EVS candidate algorithm with respect to well-known references in WB mixed content and music and clean channel condition.</w:t>
      </w:r>
    </w:p>
    <w:p>
      <w:pPr>
        <w:pStyle w:val="B1"/>
        <w:rPr>
          <w:color w:val="000000"/>
        </w:rPr>
      </w:pPr>
      <w:r>
        <w:rPr/>
        <w:t>-</w:t>
        <w:tab/>
        <w:t xml:space="preserve">Experiment </w:t>
      </w:r>
      <w:r>
        <w:rPr>
          <w:lang w:eastAsia="ja-JP"/>
        </w:rPr>
        <w:t>W6 (DCR)</w:t>
      </w:r>
      <w:r>
        <w:rPr/>
        <w:t>:</w:t>
      </w:r>
      <w:r>
        <w:rPr>
          <w:lang w:eastAsia="ja-JP"/>
        </w:rPr>
        <w:t xml:space="preserve"> WB mixed contents and music under impaired channel conditions including delay/jitter profiles:</w:t>
      </w:r>
      <w:r>
        <w:rPr>
          <w:color w:val="000000"/>
        </w:rPr>
        <w:t xml:space="preserve"> The purpose of this experiment is to evaluate the performance of the EVS candidate algorithm with respect to well-known references in WB mixed content and music and impaired channel conditions included delay/jitter profiles. This experiment is focused on the bitrate at 13.2 kbps or lower.</w:t>
      </w:r>
    </w:p>
    <w:p>
      <w:pPr>
        <w:pStyle w:val="B1"/>
        <w:rPr>
          <w:color w:val="000000"/>
        </w:rPr>
      </w:pPr>
      <w:r>
        <w:rPr/>
        <w:t>-</w:t>
        <w:tab/>
        <w:t xml:space="preserve">Experiment </w:t>
      </w:r>
      <w:r>
        <w:rPr>
          <w:lang w:eastAsia="ja-JP"/>
        </w:rPr>
        <w:t>W7 (DCR)</w:t>
      </w:r>
      <w:r>
        <w:rPr/>
        <w:t>:</w:t>
      </w:r>
      <w:r>
        <w:rPr>
          <w:lang w:eastAsia="ja-JP"/>
        </w:rPr>
        <w:t xml:space="preserve"> WB mixed contents and music under impaired channel conditions: </w:t>
      </w:r>
      <w:r>
        <w:rPr>
          <w:color w:val="000000"/>
        </w:rPr>
        <w:t>The purpose of this experiment is to evaluate the performance of the EVS candidate algorithm with respect to well-known references in WB mixed content and music and impaired channel conditions. This experiment is focused on the bitrate at 16.4 kbps or higher.</w:t>
      </w:r>
    </w:p>
    <w:p>
      <w:pPr>
        <w:pStyle w:val="Normal"/>
        <w:rPr/>
      </w:pPr>
      <w:r>
        <w:rPr/>
        <w:t>In selection phase, six experiments, I1…I6 were designed to evaluate the performance of the EVS AMR-WB IO Modes in wideband. The EVS AMR-WB IO mode is evaluated in three different configurations, namely: case A: EVS AMR-WB IO encoding, AMR-WB decoding, Case B: AMR-WB encoding, EVS AMR-WB IO decoding, and Case C: EVS AMR-WB IO encoding/decoding.</w:t>
      </w:r>
    </w:p>
    <w:p>
      <w:pPr>
        <w:pStyle w:val="B1"/>
        <w:rPr/>
      </w:pPr>
      <w:r>
        <w:rPr/>
        <w:t>-</w:t>
        <w:tab/>
        <w:t>Experiment I1 (ACR): EVS AMR-WB IO clean speech under clean channel condition including input level dependency</w:t>
      </w:r>
    </w:p>
    <w:p>
      <w:pPr>
        <w:pStyle w:val="B1"/>
        <w:rPr/>
      </w:pPr>
      <w:r>
        <w:rPr/>
        <w:t>-</w:t>
        <w:tab/>
        <w:t>Experiment I2 (ACR): EVS AMR-WB IO clean speech under impaired channel conditions</w:t>
      </w:r>
    </w:p>
    <w:p>
      <w:pPr>
        <w:pStyle w:val="B1"/>
        <w:rPr>
          <w:color w:val="000000"/>
        </w:rPr>
      </w:pPr>
      <w:r>
        <w:rPr/>
        <w:t>-</w:t>
        <w:tab/>
        <w:t>Experiment I3 (DCR): EVS AMR-WB IO noisy speech under clean channel condition</w:t>
      </w:r>
    </w:p>
    <w:p>
      <w:pPr>
        <w:pStyle w:val="B1"/>
        <w:rPr>
          <w:color w:val="000000"/>
        </w:rPr>
      </w:pPr>
      <w:r>
        <w:rPr/>
        <w:t>-</w:t>
        <w:tab/>
        <w:t>Experiment I</w:t>
      </w:r>
      <w:r>
        <w:rPr>
          <w:lang w:eastAsia="ja-JP"/>
        </w:rPr>
        <w:t>4 (DCR)</w:t>
      </w:r>
      <w:r>
        <w:rPr/>
        <w:t>: EVS AMR-WB IO noisy speech under impaired channel conditions</w:t>
      </w:r>
    </w:p>
    <w:p>
      <w:pPr>
        <w:pStyle w:val="B1"/>
        <w:rPr>
          <w:color w:val="000000"/>
        </w:rPr>
      </w:pPr>
      <w:r>
        <w:rPr/>
        <w:t>-</w:t>
        <w:tab/>
        <w:t>Experiment I5 (DCR): EVS AMR-WB IO mixed contents and music under clean channel condition</w:t>
      </w:r>
    </w:p>
    <w:p>
      <w:pPr>
        <w:pStyle w:val="B1"/>
        <w:rPr>
          <w:color w:val="000000"/>
        </w:rPr>
      </w:pPr>
      <w:r>
        <w:rPr/>
        <w:t>-</w:t>
        <w:tab/>
        <w:t>Experiment I6 (DCR):</w:t>
      </w:r>
      <w:r>
        <w:rPr>
          <w:color w:val="000000"/>
        </w:rPr>
        <w:t xml:space="preserve"> EVS </w:t>
      </w:r>
      <w:r>
        <w:rPr/>
        <w:t>AMR-WB IO mixed contents and music under impaired channel conditions</w:t>
      </w:r>
    </w:p>
    <w:p>
      <w:pPr>
        <w:pStyle w:val="Normal"/>
        <w:rPr/>
      </w:pPr>
      <w:r>
        <w:rPr/>
        <w:t>In WB Selection tests W2, W4, I2, I4, and I6, when testing impaired channel conditions with FER, AMR-WB decoding was replaced by G.718 IO decoding, which provides backward compatible operation with improved error concealment over the informative concealment specified in the AMR-WB standard in 3GPP TS 26.191. Actual AMR-WB implementations may or may not use such improved concealment technology. PLC in EVS is normative.</w:t>
      </w:r>
    </w:p>
    <w:p>
      <w:pPr>
        <w:pStyle w:val="Normal"/>
        <w:rPr/>
      </w:pPr>
      <w:r>
        <w:rPr/>
        <w:t xml:space="preserve">Furthermore, a network simulator [21] is used to mimic the delay jitter/loss impaired channel characteristic for EVS conditions and subsequently tested under the -voip mode of EVS. On the other hand, the delay/loss profiles are mapped to an error pattern using the tool (dlyerr_2_errpat.exe [21] [23]) that is applied to the AMR-WB bit stream to mimic the delay jitter/loss impaired channel characteristic. The JBM profiles used in the EVS Selection and Characterization testing includes JBM Profiles 1 through 10 covering different cases of delay jitter/loss characteristics [13]. </w:t>
      </w:r>
    </w:p>
    <w:p>
      <w:pPr>
        <w:pStyle w:val="Heading3"/>
        <w:rPr/>
      </w:pPr>
      <w:bookmarkStart w:id="37" w:name="__RefHeading___Toc10451361"/>
      <w:bookmarkEnd w:id="37"/>
      <w:r>
        <w:rPr/>
        <w:t>10.1.1</w:t>
        <w:tab/>
        <w:t>Experiment W1</w:t>
      </w:r>
    </w:p>
    <w:p>
      <w:pPr>
        <w:pStyle w:val="FP"/>
        <w:rPr>
          <w:lang w:eastAsia="en-GB"/>
        </w:rPr>
      </w:pPr>
      <w:r>
        <w:rPr>
          <w:lang w:eastAsia="en-GB"/>
        </w:rPr>
      </w:r>
    </w:p>
    <w:p>
      <w:pPr>
        <w:pStyle w:val="TH"/>
        <w:rPr/>
      </w:pPr>
      <w:r>
        <w:rPr>
          <w:rFonts w:eastAsia="Arial"/>
        </w:rPr>
        <w:t xml:space="preserve"> </w:t>
      </w:r>
      <w:r>
        <w:rPr/>
        <w:drawing>
          <wp:inline distT="0" distB="0" distL="0" distR="0">
            <wp:extent cx="2862580" cy="2300605"/>
            <wp:effectExtent l="0" t="0" r="0" b="0"/>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3"/>
                    <a:stretch>
                      <a:fillRect/>
                    </a:stretch>
                  </pic:blipFill>
                  <pic:spPr bwMode="auto">
                    <a:xfrm>
                      <a:off x="0" y="0"/>
                      <a:ext cx="2862580" cy="230060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71470" cy="2304415"/>
            <wp:effectExtent l="0" t="0" r="0" b="0"/>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4"/>
                    <a:stretch>
                      <a:fillRect/>
                    </a:stretch>
                  </pic:blipFill>
                  <pic:spPr bwMode="auto">
                    <a:xfrm>
                      <a:off x="0" y="0"/>
                      <a:ext cx="2871470" cy="230441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10.1: Experiment W1, testing EVS-WB clean speech under clean channel condition including input level dependency (a) with North American English language and (b) with Slovak language</w:t>
      </w:r>
    </w:p>
    <w:p>
      <w:pPr>
        <w:pStyle w:val="FP"/>
        <w:rPr/>
      </w:pPr>
      <w:r>
        <w:rPr/>
      </w:r>
    </w:p>
    <w:p>
      <w:pPr>
        <w:pStyle w:val="Normal"/>
        <w:rPr/>
      </w:pPr>
      <w:r>
        <w:rPr/>
        <w:t>The test results of Experiment W1 in Figure 10.1 show improved performance of EVS over AMR-WB across all bit-rates and input levels. The improvement is even more pronounced for low input level at all bit-rates and across all levels for the lower bit-rates.</w:t>
      </w:r>
    </w:p>
    <w:p>
      <w:pPr>
        <w:pStyle w:val="Heading3"/>
        <w:rPr/>
      </w:pPr>
      <w:bookmarkStart w:id="38" w:name="__RefHeading___Toc10451362"/>
      <w:bookmarkEnd w:id="38"/>
      <w:r>
        <w:rPr/>
        <w:t>10.1.2</w:t>
        <w:tab/>
        <w:t>Experiment W2</w:t>
      </w:r>
    </w:p>
    <w:p>
      <w:pPr>
        <w:pStyle w:val="FP"/>
        <w:rPr>
          <w:lang w:eastAsia="en-GB"/>
        </w:rPr>
      </w:pPr>
      <w:r>
        <w:rPr>
          <w:lang w:eastAsia="en-GB"/>
        </w:rPr>
      </w:r>
    </w:p>
    <w:p>
      <w:pPr>
        <w:pStyle w:val="TH"/>
        <w:rPr/>
      </w:pPr>
      <w:r>
        <w:rPr/>
        <w:drawing>
          <wp:inline distT="0" distB="0" distL="0" distR="0">
            <wp:extent cx="2853690" cy="2377440"/>
            <wp:effectExtent l="0" t="0" r="0" b="0"/>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35"/>
                    <a:stretch>
                      <a:fillRect/>
                    </a:stretch>
                  </pic:blipFill>
                  <pic:spPr bwMode="auto">
                    <a:xfrm>
                      <a:off x="0" y="0"/>
                      <a:ext cx="2853690" cy="2377440"/>
                    </a:xfrm>
                    <a:prstGeom prst="rect">
                      <a:avLst/>
                    </a:prstGeom>
                    <a:ln w="6350">
                      <a:solidFill>
                        <a:srgbClr val="000000"/>
                      </a:solidFill>
                    </a:ln>
                  </pic:spPr>
                </pic:pic>
              </a:graphicData>
            </a:graphic>
          </wp:inline>
        </w:drawing>
      </w:r>
      <w:r>
        <w:rPr/>
        <w:drawing>
          <wp:inline distT="0" distB="0" distL="0" distR="0">
            <wp:extent cx="2862580" cy="2381885"/>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36"/>
                    <a:stretch>
                      <a:fillRect/>
                    </a:stretch>
                  </pic:blipFill>
                  <pic:spPr bwMode="auto">
                    <a:xfrm>
                      <a:off x="0" y="0"/>
                      <a:ext cx="2862580" cy="238188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10.2: Experiment W2, testing EVS-WB clean speech under impaired channel conditions including delay/jitter profiles (a) with LA Spanish language (a) and (b) with German language</w:t>
      </w:r>
    </w:p>
    <w:p>
      <w:pPr>
        <w:pStyle w:val="FP"/>
        <w:rPr/>
      </w:pPr>
      <w:r>
        <w:rPr/>
      </w:r>
    </w:p>
    <w:p>
      <w:pPr>
        <w:pStyle w:val="TH"/>
        <w:rPr/>
      </w:pPr>
      <w:r>
        <w:rPr/>
        <w:drawing>
          <wp:inline distT="0" distB="0" distL="0" distR="0">
            <wp:extent cx="2853055" cy="2402840"/>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37"/>
                    <a:stretch>
                      <a:fillRect/>
                    </a:stretch>
                  </pic:blipFill>
                  <pic:spPr bwMode="auto">
                    <a:xfrm>
                      <a:off x="0" y="0"/>
                      <a:ext cx="2853055" cy="2402840"/>
                    </a:xfrm>
                    <a:prstGeom prst="rect">
                      <a:avLst/>
                    </a:prstGeom>
                    <a:ln w="6350">
                      <a:solidFill>
                        <a:srgbClr val="000000"/>
                      </a:solidFill>
                    </a:ln>
                  </pic:spPr>
                </pic:pic>
              </a:graphicData>
            </a:graphic>
          </wp:inline>
        </w:drawing>
      </w:r>
      <w:r>
        <w:rPr/>
        <w:drawing>
          <wp:inline distT="0" distB="0" distL="0" distR="0">
            <wp:extent cx="2806065" cy="2385060"/>
            <wp:effectExtent l="0" t="0" r="0" b="0"/>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38"/>
                    <a:stretch>
                      <a:fillRect/>
                    </a:stretch>
                  </pic:blipFill>
                  <pic:spPr bwMode="auto">
                    <a:xfrm>
                      <a:off x="0" y="0"/>
                      <a:ext cx="2806065" cy="238506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10.3: Experiment W2, testing EVS-WB clean speech under impaired channel conditions including delay/jitter profiles (a) with Spanish language and (b) with German language</w:t>
      </w:r>
    </w:p>
    <w:p>
      <w:pPr>
        <w:pStyle w:val="FP"/>
        <w:rPr/>
      </w:pPr>
      <w:r>
        <w:rPr/>
      </w:r>
    </w:p>
    <w:p>
      <w:pPr>
        <w:pStyle w:val="Normal"/>
        <w:rPr/>
      </w:pPr>
      <w:r>
        <w:rPr/>
        <w:t>Experiment W2 was conducted in LA Spanish and German languages, to evaluate the EVS codec performance for WB clean speech under impaired channel conditions. As shown in Figure 10.2, the EVS-WB codec demonstrates improved performance over AMR-WB at frame erasure rates (FERs) of 3 % and 6 % for each bit-rate. Figures 10.3 illustrates the improved performance of the EVS codec at 13.2 kbps over AMR-WB at 15.85 kbps under varying delay/jitter conditions simulated by delay-loss profiles 1…6. A network simulator [21] is used to mimic the delay jitter/loss impaired channel characteristic for EVS conditions and subsequently tested under the -voip mode of EVS. On the other hand, the delay/loss profiles are mapped to an error pattern using the tool (dlyerr_2_errpat.exe [21] [23]) that is applied to the AMR-WB bit stream to mimic the delay jitter/loss impaired channel characteristic. AMR-WB as shown in Figure 10.2 uses improved packet loss concealment specified in G.718 IO mode. The delay-loss profiles 1…6 are defined in [13].</w:t>
      </w:r>
    </w:p>
    <w:p>
      <w:pPr>
        <w:pStyle w:val="Heading3"/>
        <w:rPr/>
      </w:pPr>
      <w:bookmarkStart w:id="39" w:name="__RefHeading___Toc10451363"/>
      <w:bookmarkEnd w:id="39"/>
      <w:r>
        <w:rPr/>
        <w:t>10.1.3</w:t>
        <w:tab/>
        <w:t>Experiment W3</w:t>
      </w:r>
    </w:p>
    <w:p>
      <w:pPr>
        <w:pStyle w:val="FP"/>
        <w:rPr>
          <w:lang w:eastAsia="en-GB"/>
        </w:rPr>
      </w:pPr>
      <w:r>
        <w:rPr>
          <w:lang w:eastAsia="en-GB"/>
        </w:rPr>
      </w:r>
    </w:p>
    <w:p>
      <w:pPr>
        <w:pStyle w:val="TH"/>
        <w:rPr/>
      </w:pPr>
      <w:r>
        <w:rPr>
          <w:rFonts w:eastAsia="Arial"/>
        </w:rPr>
        <w:t xml:space="preserve"> </w:t>
      </w:r>
      <w:r>
        <w:rPr/>
        <w:drawing>
          <wp:inline distT="0" distB="0" distL="0" distR="0">
            <wp:extent cx="2897505" cy="2315210"/>
            <wp:effectExtent l="0" t="0" r="0" b="0"/>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39"/>
                    <a:stretch>
                      <a:fillRect/>
                    </a:stretch>
                  </pic:blipFill>
                  <pic:spPr bwMode="auto">
                    <a:xfrm>
                      <a:off x="0" y="0"/>
                      <a:ext cx="2897505" cy="23152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40"/>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10.4: Experiment W3, testing EVS-WB noisy speech (car noise at 15 dB SNR) under clean channel condition, (a) with Finnish language and (b) with North American English language</w:t>
      </w:r>
    </w:p>
    <w:p>
      <w:pPr>
        <w:pStyle w:val="Normal"/>
        <w:rPr/>
      </w:pPr>
      <w:r>
        <w:rPr/>
        <w:t xml:space="preserve">The WB noisy speech (car noise at 15 dB SNR) test results of Experiment W3 in Figure 10.4 show that EVS-WB at a particular bit rate offers quality which is either equivalent or better than AMR-WB at a higher bit rate for both DTX on and off cases. Furthermore, EVS-WB performance at 32 and 48 kbps is improved over the corresponding G.722 reference codec at 56 and 64 kbps, respectively. </w:t>
      </w:r>
    </w:p>
    <w:p>
      <w:pPr>
        <w:pStyle w:val="Normal"/>
        <w:rPr/>
      </w:pPr>
      <w:r>
        <w:rPr/>
        <w:t>EVS codec data point at 32 kbps and 64 kbps had a fixed point implementation bug in selection testing that was corrected in characterization testing (See clause 10.2.2 and clause 12.1.2).</w:t>
      </w:r>
    </w:p>
    <w:p>
      <w:pPr>
        <w:pStyle w:val="Heading3"/>
        <w:rPr/>
      </w:pPr>
      <w:bookmarkStart w:id="40" w:name="__RefHeading___Toc10451364"/>
      <w:bookmarkEnd w:id="40"/>
      <w:r>
        <w:rPr/>
        <w:t>10.1.4</w:t>
        <w:tab/>
        <w:t>Experiment W4</w:t>
      </w:r>
    </w:p>
    <w:p>
      <w:pPr>
        <w:pStyle w:val="FP"/>
        <w:rPr>
          <w:lang w:eastAsia="en-GB"/>
        </w:rPr>
      </w:pPr>
      <w:r>
        <w:rPr>
          <w:lang w:eastAsia="en-GB"/>
        </w:rPr>
      </w:r>
    </w:p>
    <w:p>
      <w:pPr>
        <w:pStyle w:val="TH"/>
        <w:rPr/>
      </w:pPr>
      <w:r>
        <w:rPr/>
        <w:drawing>
          <wp:inline distT="0" distB="0" distL="0" distR="0">
            <wp:extent cx="2880995" cy="2311400"/>
            <wp:effectExtent l="0" t="0" r="0" b="0"/>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1"/>
                    <a:stretch>
                      <a:fillRect/>
                    </a:stretch>
                  </pic:blipFill>
                  <pic:spPr bwMode="auto">
                    <a:xfrm>
                      <a:off x="0" y="0"/>
                      <a:ext cx="2880995" cy="2311400"/>
                    </a:xfrm>
                    <a:prstGeom prst="rect">
                      <a:avLst/>
                    </a:prstGeom>
                    <a:ln w="6350">
                      <a:solidFill>
                        <a:srgbClr val="000000"/>
                      </a:solidFill>
                    </a:ln>
                  </pic:spPr>
                </pic:pic>
              </a:graphicData>
            </a:graphic>
          </wp:inline>
        </w:drawing>
      </w:r>
      <w:r>
        <w:rPr/>
        <w:drawing>
          <wp:inline distT="0" distB="0" distL="0" distR="0">
            <wp:extent cx="2880995" cy="2311400"/>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42"/>
                    <a:stretch>
                      <a:fillRect/>
                    </a:stretch>
                  </pic:blipFill>
                  <pic:spPr bwMode="auto">
                    <a:xfrm>
                      <a:off x="0" y="0"/>
                      <a:ext cx="2880995"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rFonts w:cs="Arial"/>
          <w:sz w:val="18"/>
          <w:szCs w:val="18"/>
        </w:rPr>
      </w:pPr>
      <w:r>
        <w:rPr>
          <w:rFonts w:cs="Arial"/>
          <w:sz w:val="18"/>
          <w:szCs w:val="18"/>
        </w:rPr>
        <w:t>Figure 10.5: Experiment W4, testing EVS-</w:t>
      </w:r>
      <w:r>
        <w:rPr>
          <w:rFonts w:cs="Arial"/>
          <w:sz w:val="18"/>
          <w:szCs w:val="18"/>
          <w:lang w:eastAsia="ja-JP"/>
        </w:rPr>
        <w:t>WB noisy speech (street noise at 20 dB SNR)</w:t>
      </w:r>
      <w:r>
        <w:rPr>
          <w:rFonts w:cs="Arial"/>
          <w:sz w:val="18"/>
          <w:szCs w:val="18"/>
        </w:rPr>
        <w:t xml:space="preserve"> </w:t>
      </w:r>
      <w:r>
        <w:rPr>
          <w:rFonts w:cs="Arial"/>
          <w:sz w:val="18"/>
          <w:szCs w:val="18"/>
          <w:lang w:eastAsia="ja-JP"/>
        </w:rPr>
        <w:t xml:space="preserve">under impaired channel conditions (a) </w:t>
      </w:r>
      <w:r>
        <w:rPr>
          <w:rFonts w:cs="Arial"/>
          <w:sz w:val="18"/>
          <w:szCs w:val="18"/>
        </w:rPr>
        <w:t>with Japanese language and (b) with North American English</w:t>
      </w:r>
    </w:p>
    <w:p>
      <w:pPr>
        <w:pStyle w:val="Normal"/>
        <w:rPr/>
      </w:pPr>
      <w:r>
        <w:rPr/>
        <w:t xml:space="preserve">The WB noisy speech (street noise at 20 dB SNR) test results of Experiment W4 in Figure 10.5 show improved performance of EVS-WB over AMR-WB at each bit rate and FER rate, for both languages. AMR-WB uses improved packet loss concealment specified in G.718 IO mode. </w:t>
      </w:r>
    </w:p>
    <w:p>
      <w:pPr>
        <w:pStyle w:val="Heading3"/>
        <w:rPr/>
      </w:pPr>
      <w:bookmarkStart w:id="41" w:name="__RefHeading___Toc10451365"/>
      <w:bookmarkEnd w:id="41"/>
      <w:r>
        <w:rPr/>
        <w:t>10.1.5</w:t>
        <w:tab/>
        <w:t>Experiment W5</w:t>
      </w:r>
    </w:p>
    <w:p>
      <w:pPr>
        <w:pStyle w:val="FP"/>
        <w:rPr/>
      </w:pPr>
      <w:r>
        <w:rPr/>
      </w:r>
    </w:p>
    <w:p>
      <w:pPr>
        <w:pStyle w:val="TH"/>
        <w:rPr/>
      </w:pPr>
      <w:r>
        <w:rPr>
          <w:rFonts w:eastAsia="Arial"/>
        </w:rPr>
        <w:t xml:space="preserve"> </w:t>
      </w:r>
      <w:r>
        <w:rPr/>
        <w:drawing>
          <wp:inline distT="0" distB="0" distL="0" distR="0">
            <wp:extent cx="2882265" cy="2315210"/>
            <wp:effectExtent l="0" t="0" r="0" b="0"/>
            <wp:docPr id="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pic:cNvPicPr>
                      <a:picLocks noChangeAspect="1" noChangeArrowheads="1"/>
                    </pic:cNvPicPr>
                  </pic:nvPicPr>
                  <pic:blipFill>
                    <a:blip r:embed="rId43"/>
                    <a:stretch>
                      <a:fillRect/>
                    </a:stretch>
                  </pic:blipFill>
                  <pic:spPr bwMode="auto">
                    <a:xfrm>
                      <a:off x="0" y="0"/>
                      <a:ext cx="2882265" cy="23152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 descr=""/>
                    <pic:cNvPicPr>
                      <a:picLocks noChangeAspect="1" noChangeArrowheads="1"/>
                    </pic:cNvPicPr>
                  </pic:nvPicPr>
                  <pic:blipFill>
                    <a:blip r:embed="rId44"/>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10.6: Experiment W5, testing EVS-</w:t>
      </w:r>
      <w:r>
        <w:rPr>
          <w:sz w:val="18"/>
          <w:szCs w:val="18"/>
          <w:lang w:eastAsia="ja-JP"/>
        </w:rPr>
        <w:t xml:space="preserve">WB mixed contents and music under clean channel condition (a) </w:t>
      </w:r>
      <w:r>
        <w:rPr>
          <w:sz w:val="18"/>
          <w:szCs w:val="18"/>
        </w:rPr>
        <w:t>with North American English language and (b) with French language</w:t>
      </w:r>
    </w:p>
    <w:p>
      <w:pPr>
        <w:pStyle w:val="Normal"/>
        <w:rPr/>
      </w:pPr>
      <w:r>
        <w:rPr/>
        <w:t>The WB mixed content and music test results of Experiment W5 in Figure 10.6 show largely improved performance of EVS-WB over AMR-WB at each bit rate, for both languages. EVS also scales towards much higher quality than AMR-WB for high rates and reaches transparency at 24.4 kbps. In case of EVS, DTX on and DTX off cases make no significant difference.</w:t>
      </w:r>
    </w:p>
    <w:p>
      <w:pPr>
        <w:pStyle w:val="Heading3"/>
        <w:rPr/>
      </w:pPr>
      <w:bookmarkStart w:id="42" w:name="__RefHeading___Toc10451366"/>
      <w:bookmarkEnd w:id="42"/>
      <w:r>
        <w:rPr/>
        <w:t>10.1.6</w:t>
        <w:tab/>
        <w:t>Experiment W6</w:t>
      </w:r>
    </w:p>
    <w:p>
      <w:pPr>
        <w:pStyle w:val="FP"/>
        <w:rPr>
          <w:lang w:eastAsia="en-GB"/>
        </w:rPr>
      </w:pPr>
      <w:r>
        <w:rPr>
          <w:lang w:eastAsia="en-GB"/>
        </w:rPr>
      </w:r>
    </w:p>
    <w:p>
      <w:pPr>
        <w:pStyle w:val="TH"/>
        <w:rPr/>
      </w:pPr>
      <w:r>
        <w:rPr>
          <w:rFonts w:eastAsia="Arial"/>
        </w:rPr>
        <w:t xml:space="preserve"> </w:t>
      </w:r>
      <w:r>
        <w:rPr/>
        <w:drawing>
          <wp:inline distT="0" distB="0" distL="0" distR="0">
            <wp:extent cx="2880995" cy="2319020"/>
            <wp:effectExtent l="0" t="0" r="0" b="0"/>
            <wp:docPr id="4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 descr=""/>
                    <pic:cNvPicPr>
                      <a:picLocks noChangeAspect="1" noChangeArrowheads="1"/>
                    </pic:cNvPicPr>
                  </pic:nvPicPr>
                  <pic:blipFill>
                    <a:blip r:embed="rId45"/>
                    <a:stretch>
                      <a:fillRect/>
                    </a:stretch>
                  </pic:blipFill>
                  <pic:spPr bwMode="auto">
                    <a:xfrm>
                      <a:off x="0" y="0"/>
                      <a:ext cx="2880995" cy="231902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90520" cy="2322830"/>
            <wp:effectExtent l="0" t="0" r="0" b="0"/>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46"/>
                    <a:stretch>
                      <a:fillRect/>
                    </a:stretch>
                  </pic:blipFill>
                  <pic:spPr bwMode="auto">
                    <a:xfrm>
                      <a:off x="0" y="0"/>
                      <a:ext cx="2890520" cy="232283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10.7: Experiment W6, testing EVS-</w:t>
      </w:r>
      <w:r>
        <w:rPr>
          <w:sz w:val="18"/>
          <w:szCs w:val="18"/>
          <w:lang w:eastAsia="ja-JP"/>
        </w:rPr>
        <w:t xml:space="preserve">WB mixed contents and music under impaired channel conditions including delay/jitter profiles (a) </w:t>
      </w:r>
      <w:r>
        <w:rPr>
          <w:sz w:val="18"/>
          <w:szCs w:val="18"/>
        </w:rPr>
        <w:t>with Swedish language and (b) with German language</w:t>
      </w:r>
    </w:p>
    <w:p>
      <w:pPr>
        <w:pStyle w:val="FP"/>
        <w:rPr>
          <w:sz w:val="18"/>
          <w:szCs w:val="18"/>
        </w:rPr>
      </w:pPr>
      <w:r>
        <w:rPr>
          <w:sz w:val="18"/>
          <w:szCs w:val="18"/>
        </w:rPr>
      </w:r>
    </w:p>
    <w:p>
      <w:pPr>
        <w:pStyle w:val="TH"/>
        <w:rPr/>
      </w:pPr>
      <w:r>
        <w:rPr>
          <w:rFonts w:eastAsia="Arial"/>
        </w:rPr>
        <w:t xml:space="preserve"> </w:t>
      </w:r>
      <w:r>
        <w:rPr/>
        <w:drawing>
          <wp:inline distT="0" distB="0" distL="0" distR="0">
            <wp:extent cx="2889885" cy="2322830"/>
            <wp:effectExtent l="0" t="0" r="0" b="0"/>
            <wp:docPr id="4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1" descr=""/>
                    <pic:cNvPicPr>
                      <a:picLocks noChangeAspect="1" noChangeArrowheads="1"/>
                    </pic:cNvPicPr>
                  </pic:nvPicPr>
                  <pic:blipFill>
                    <a:blip r:embed="rId47"/>
                    <a:stretch>
                      <a:fillRect/>
                    </a:stretch>
                  </pic:blipFill>
                  <pic:spPr bwMode="auto">
                    <a:xfrm>
                      <a:off x="0" y="0"/>
                      <a:ext cx="288988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9885" cy="2322830"/>
            <wp:effectExtent l="0" t="0" r="0" b="0"/>
            <wp:docPr id="5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 descr=""/>
                    <pic:cNvPicPr>
                      <a:picLocks noChangeAspect="1" noChangeArrowheads="1"/>
                    </pic:cNvPicPr>
                  </pic:nvPicPr>
                  <pic:blipFill>
                    <a:blip r:embed="rId48"/>
                    <a:stretch>
                      <a:fillRect/>
                    </a:stretch>
                  </pic:blipFill>
                  <pic:spPr bwMode="auto">
                    <a:xfrm>
                      <a:off x="0" y="0"/>
                      <a:ext cx="2889885" cy="232283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sz w:val="18"/>
          <w:szCs w:val="18"/>
        </w:rPr>
        <w:t>Figure 10.8: Experiment W6, testing EVS-</w:t>
      </w:r>
      <w:r>
        <w:rPr>
          <w:sz w:val="18"/>
          <w:szCs w:val="18"/>
          <w:lang w:eastAsia="ja-JP"/>
        </w:rPr>
        <w:t xml:space="preserve">WB mixed contents and music under impaired channel conditions including delay/jitter profiles (a) </w:t>
      </w:r>
      <w:r>
        <w:rPr>
          <w:sz w:val="18"/>
          <w:szCs w:val="18"/>
        </w:rPr>
        <w:t>with Swedish language and (b) with German language</w:t>
      </w:r>
    </w:p>
    <w:p>
      <w:pPr>
        <w:pStyle w:val="Normal"/>
        <w:rPr/>
      </w:pPr>
      <w:r>
        <w:rPr/>
        <w:t>As illustrated in Figure 10.7, EVS-WB at a particular bit-rate offers quality which is either equivalent or better than AMR-WB at a higher bit rate for both 3%  and 6% FERs. Figures 10.8 shows the significantly improved performance of EVS-WB at 13.2 kbps over AMR-WB at 15.85 kbps under varying delay/jitter conditions simulated by delay-loss profiles 1…6.</w:t>
      </w:r>
    </w:p>
    <w:p>
      <w:pPr>
        <w:pStyle w:val="Heading3"/>
        <w:rPr/>
      </w:pPr>
      <w:bookmarkStart w:id="43" w:name="__RefHeading___Toc10451367"/>
      <w:bookmarkEnd w:id="43"/>
      <w:r>
        <w:rPr/>
        <w:t>10.1.7</w:t>
        <w:tab/>
        <w:t>Experiment W7</w:t>
      </w:r>
    </w:p>
    <w:p>
      <w:pPr>
        <w:pStyle w:val="FP"/>
        <w:rPr>
          <w:lang w:eastAsia="en-GB"/>
        </w:rPr>
      </w:pPr>
      <w:r>
        <w:rPr>
          <w:lang w:eastAsia="en-GB"/>
        </w:rPr>
      </w:r>
    </w:p>
    <w:p>
      <w:pPr>
        <w:pStyle w:val="TH"/>
        <w:rPr/>
      </w:pPr>
      <w:r>
        <w:rPr>
          <w:rFonts w:eastAsia="Arial"/>
        </w:rPr>
        <w:t xml:space="preserve"> </w:t>
      </w:r>
      <w:r>
        <w:rPr/>
        <w:drawing>
          <wp:inline distT="0" distB="0" distL="0" distR="0">
            <wp:extent cx="2880995" cy="2311400"/>
            <wp:effectExtent l="0" t="0" r="0" b="0"/>
            <wp:docPr id="5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3" descr=""/>
                    <pic:cNvPicPr>
                      <a:picLocks noChangeAspect="1" noChangeArrowheads="1"/>
                    </pic:cNvPicPr>
                  </pic:nvPicPr>
                  <pic:blipFill>
                    <a:blip r:embed="rId49"/>
                    <a:stretch>
                      <a:fillRect/>
                    </a:stretch>
                  </pic:blipFill>
                  <pic:spPr bwMode="auto">
                    <a:xfrm>
                      <a:off x="0" y="0"/>
                      <a:ext cx="2880995" cy="231140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0995" cy="2311400"/>
            <wp:effectExtent l="0" t="0" r="0" b="0"/>
            <wp:docPr id="5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
                    <pic:cNvPicPr>
                      <a:picLocks noChangeAspect="1" noChangeArrowheads="1"/>
                    </pic:cNvPicPr>
                  </pic:nvPicPr>
                  <pic:blipFill>
                    <a:blip r:embed="rId50"/>
                    <a:stretch>
                      <a:fillRect/>
                    </a:stretch>
                  </pic:blipFill>
                  <pic:spPr bwMode="auto">
                    <a:xfrm>
                      <a:off x="0" y="0"/>
                      <a:ext cx="2880995"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10.9: Experiment W7, testing EVS-</w:t>
      </w:r>
      <w:r>
        <w:rPr>
          <w:sz w:val="18"/>
          <w:szCs w:val="18"/>
          <w:lang w:eastAsia="ja-JP"/>
        </w:rPr>
        <w:t xml:space="preserve">WB mixed contents and music under impaired channel conditions (a) </w:t>
      </w:r>
      <w:r>
        <w:rPr>
          <w:sz w:val="18"/>
          <w:szCs w:val="18"/>
        </w:rPr>
        <w:t>with Danish language and (b) with Chinese language</w:t>
      </w:r>
    </w:p>
    <w:p>
      <w:pPr>
        <w:pStyle w:val="Normal"/>
        <w:rPr/>
      </w:pPr>
      <w:r>
        <w:rPr/>
        <w:t>The WB mixed content and music test results of Experiment W7 in Figure 10.9 show an improved EVS performance over G.722.1 at 3% and 6% FER rates. The improvement is much more significant for Danish language than for Chinese language.</w:t>
      </w:r>
    </w:p>
    <w:p>
      <w:pPr>
        <w:pStyle w:val="Heading3"/>
        <w:rPr/>
      </w:pPr>
      <w:bookmarkStart w:id="44" w:name="__RefHeading___Toc10451368"/>
      <w:bookmarkEnd w:id="44"/>
      <w:r>
        <w:rPr/>
        <w:t>10.1.8</w:t>
        <w:tab/>
        <w:t>Experiment I1</w:t>
      </w:r>
    </w:p>
    <w:p>
      <w:pPr>
        <w:pStyle w:val="FP"/>
        <w:keepNext w:val="true"/>
        <w:keepLines/>
        <w:rPr>
          <w:lang w:eastAsia="en-GB"/>
        </w:rPr>
      </w:pPr>
      <w:r>
        <w:rPr>
          <w:lang w:eastAsia="en-GB"/>
        </w:rPr>
      </w:r>
    </w:p>
    <w:p>
      <w:pPr>
        <w:pStyle w:val="TH"/>
        <w:rPr/>
      </w:pPr>
      <w:r>
        <w:rPr/>
        <w:object w:dxaOrig="9360" w:dyaOrig="3695">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468pt;height:184.75pt" filled="f" o:ole="">
            <v:imagedata r:id="rId52" o:title=""/>
          </v:shape>
          <o:OLEObject Type="Embed" ProgID="" ShapeID="ole_rId51" DrawAspect="Content" ObjectID="_1942628241" r:id="rId51"/>
        </w:object>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10.10: Experiment I1, testing EVS AMR-WB IO case B with clean speech under clean channel condition including input level dependency, DTX off,</w:t>
      </w:r>
      <w:r>
        <w:rPr>
          <w:sz w:val="18"/>
          <w:szCs w:val="18"/>
          <w:lang w:eastAsia="ja-JP"/>
        </w:rPr>
        <w:t xml:space="preserve"> (a) </w:t>
      </w:r>
      <w:r>
        <w:rPr>
          <w:sz w:val="18"/>
          <w:szCs w:val="18"/>
        </w:rPr>
        <w:t>with Finnish language and (b) with LA Spanish language</w:t>
      </w:r>
    </w:p>
    <w:p>
      <w:pPr>
        <w:pStyle w:val="FP"/>
        <w:rPr>
          <w:sz w:val="18"/>
          <w:szCs w:val="18"/>
        </w:rPr>
      </w:pPr>
      <w:r>
        <w:rPr>
          <w:sz w:val="18"/>
          <w:szCs w:val="18"/>
        </w:rPr>
      </w:r>
    </w:p>
    <w:p>
      <w:pPr>
        <w:pStyle w:val="TH"/>
        <w:rPr/>
      </w:pPr>
      <w:r>
        <w:rPr/>
        <w:drawing>
          <wp:inline distT="0" distB="0" distL="0" distR="0">
            <wp:extent cx="5943600" cy="2605405"/>
            <wp:effectExtent l="0" t="0" r="0" b="0"/>
            <wp:docPr id="53"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7" descr=""/>
                    <pic:cNvPicPr>
                      <a:picLocks noChangeAspect="1" noChangeArrowheads="1"/>
                    </pic:cNvPicPr>
                  </pic:nvPicPr>
                  <pic:blipFill>
                    <a:blip r:embed="rId53"/>
                    <a:srcRect l="-6" t="-14" r="-6" b="-14"/>
                    <a:stretch>
                      <a:fillRect/>
                    </a:stretch>
                  </pic:blipFill>
                  <pic:spPr bwMode="auto">
                    <a:xfrm>
                      <a:off x="0" y="0"/>
                      <a:ext cx="5943600" cy="2605405"/>
                    </a:xfrm>
                    <a:prstGeom prst="rect">
                      <a:avLst/>
                    </a:prstGeom>
                  </pic:spPr>
                </pic:pic>
              </a:graphicData>
            </a:graphic>
          </wp:inline>
        </w:drawing>
      </w:r>
    </w:p>
    <w:p>
      <w:pPr>
        <w:pStyle w:val="NF"/>
        <w:rPr>
          <w:b/>
          <w:b/>
        </w:rPr>
      </w:pPr>
      <w:r>
        <w:rPr>
          <w:b/>
        </w:rPr>
        <w:tab/>
        <w:tab/>
        <w:t>(a)</w:t>
        <w:tab/>
        <w:tab/>
        <w:tab/>
        <w:tab/>
        <w:t>(b)</w:t>
      </w:r>
    </w:p>
    <w:p>
      <w:pPr>
        <w:pStyle w:val="NF"/>
        <w:rPr>
          <w:b/>
          <w:b/>
        </w:rPr>
      </w:pPr>
      <w:r>
        <w:rPr>
          <w:b/>
        </w:rPr>
      </w:r>
    </w:p>
    <w:p>
      <w:pPr>
        <w:pStyle w:val="TF"/>
        <w:rPr/>
      </w:pPr>
      <w:r>
        <w:rPr>
          <w:sz w:val="18"/>
          <w:szCs w:val="18"/>
        </w:rPr>
        <w:t>Figure 10.11: Experiment I1, testing EVS AMR-WB IO case A with clean speech under clean channel condition including input level dependency, DTX on, (a) with Finnish language and (b) with LA Spanish language</w:t>
      </w:r>
    </w:p>
    <w:p>
      <w:pPr>
        <w:pStyle w:val="Normal"/>
        <w:rPr/>
      </w:pPr>
      <w:r>
        <w:rPr/>
        <w:t>The test results of Experiment I1 in Figures 10.10 and 10.11 show statistically equal performance of EVS AMR-WB IO and AMR-WB at nominal and high levels. The performance of the EVS AMR-WB IO mode and its reference, AMR-WB have shown a significant performance drop for low level speech compared to the performance for nominal and high level speech. EVS AMR-WB IO offers improved performance over AMR-WB at low level for Finnish language. However, this improvement is not observed for LA Spanish language.</w:t>
      </w:r>
    </w:p>
    <w:p>
      <w:pPr>
        <w:pStyle w:val="Heading3"/>
        <w:rPr/>
      </w:pPr>
      <w:bookmarkStart w:id="45" w:name="__RefHeading___Toc10451369"/>
      <w:bookmarkEnd w:id="45"/>
      <w:r>
        <w:rPr/>
        <w:t>10.1.9</w:t>
        <w:tab/>
        <w:t>Experiment I2</w:t>
      </w:r>
    </w:p>
    <w:p>
      <w:pPr>
        <w:pStyle w:val="FP"/>
        <w:rPr>
          <w:lang w:eastAsia="en-GB"/>
        </w:rPr>
      </w:pPr>
      <w:r>
        <w:rPr>
          <w:lang w:eastAsia="en-GB"/>
        </w:rPr>
      </w:r>
    </w:p>
    <w:p>
      <w:pPr>
        <w:pStyle w:val="TH"/>
        <w:rPr/>
      </w:pPr>
      <w:r>
        <w:rPr>
          <w:rFonts w:eastAsia="Arial"/>
        </w:rPr>
        <w:t xml:space="preserve"> </w:t>
      </w:r>
      <w:r>
        <w:rPr/>
        <w:drawing>
          <wp:inline distT="0" distB="0" distL="0" distR="0">
            <wp:extent cx="2887980" cy="2311400"/>
            <wp:effectExtent l="0" t="0" r="0" b="0"/>
            <wp:docPr id="5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 descr=""/>
                    <pic:cNvPicPr>
                      <a:picLocks noChangeAspect="1" noChangeArrowheads="1"/>
                    </pic:cNvPicPr>
                  </pic:nvPicPr>
                  <pic:blipFill>
                    <a:blip r:embed="rId54"/>
                    <a:stretch>
                      <a:fillRect/>
                    </a:stretch>
                  </pic:blipFill>
                  <pic:spPr bwMode="auto">
                    <a:xfrm>
                      <a:off x="0" y="0"/>
                      <a:ext cx="2887980" cy="231140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5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 descr=""/>
                    <pic:cNvPicPr>
                      <a:picLocks noChangeAspect="1" noChangeArrowheads="1"/>
                    </pic:cNvPicPr>
                  </pic:nvPicPr>
                  <pic:blipFill>
                    <a:blip r:embed="rId55"/>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10.12: Experiment I2, testing EVS AMR-WB</w:t>
      </w:r>
      <w:r>
        <w:rPr>
          <w:rFonts w:cs="Arial"/>
          <w:sz w:val="18"/>
          <w:szCs w:val="18"/>
        </w:rPr>
        <w:t xml:space="preserve"> IO case B with clean speech under impaired channel conditions (a) </w:t>
      </w:r>
      <w:r>
        <w:rPr>
          <w:sz w:val="18"/>
          <w:szCs w:val="18"/>
        </w:rPr>
        <w:t>with Japanese language and (b) with Slovak language</w:t>
      </w:r>
    </w:p>
    <w:p>
      <w:pPr>
        <w:pStyle w:val="Normal"/>
        <w:rPr/>
      </w:pPr>
      <w:r>
        <w:rPr/>
        <w:t>The test results of Experiment I2 in Figure 10.12 show statistically equal performance of EVS AMR-WB IO case B and AMR-WB / G.718IO.</w:t>
      </w:r>
    </w:p>
    <w:p>
      <w:pPr>
        <w:pStyle w:val="Heading3"/>
        <w:rPr/>
      </w:pPr>
      <w:bookmarkStart w:id="46" w:name="__RefHeading___Toc10451370"/>
      <w:bookmarkEnd w:id="46"/>
      <w:r>
        <w:rPr/>
        <w:t>10.1.10</w:t>
        <w:tab/>
        <w:t>Experiment I3</w:t>
      </w:r>
    </w:p>
    <w:p>
      <w:pPr>
        <w:pStyle w:val="FP"/>
        <w:rPr>
          <w:lang w:eastAsia="en-GB"/>
        </w:rPr>
      </w:pPr>
      <w:r>
        <w:rPr>
          <w:lang w:eastAsia="en-GB"/>
        </w:rPr>
      </w:r>
    </w:p>
    <w:p>
      <w:pPr>
        <w:pStyle w:val="TH"/>
        <w:rPr/>
      </w:pPr>
      <w:r>
        <w:rPr/>
        <w:drawing>
          <wp:inline distT="0" distB="0" distL="0" distR="0">
            <wp:extent cx="2882265" cy="2322830"/>
            <wp:effectExtent l="0" t="0" r="0" b="0"/>
            <wp:docPr id="5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 descr=""/>
                    <pic:cNvPicPr>
                      <a:picLocks noChangeAspect="1" noChangeArrowheads="1"/>
                    </pic:cNvPicPr>
                  </pic:nvPicPr>
                  <pic:blipFill>
                    <a:blip r:embed="rId56"/>
                    <a:stretch>
                      <a:fillRect/>
                    </a:stretch>
                  </pic:blipFill>
                  <pic:spPr bwMode="auto">
                    <a:xfrm>
                      <a:off x="0" y="0"/>
                      <a:ext cx="2882265" cy="2322830"/>
                    </a:xfrm>
                    <a:prstGeom prst="rect">
                      <a:avLst/>
                    </a:prstGeom>
                    <a:ln w="6350">
                      <a:solidFill>
                        <a:srgbClr val="000000"/>
                      </a:solidFill>
                    </a:ln>
                  </pic:spPr>
                </pic:pic>
              </a:graphicData>
            </a:graphic>
          </wp:inline>
        </w:drawing>
      </w:r>
      <w:r>
        <w:rPr/>
        <w:drawing>
          <wp:inline distT="0" distB="0" distL="0" distR="0">
            <wp:extent cx="2882265" cy="2315210"/>
            <wp:effectExtent l="0" t="0" r="0" b="0"/>
            <wp:docPr id="5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 descr=""/>
                    <pic:cNvPicPr>
                      <a:picLocks noChangeAspect="1" noChangeArrowheads="1"/>
                    </pic:cNvPicPr>
                  </pic:nvPicPr>
                  <pic:blipFill>
                    <a:blip r:embed="rId57"/>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rFonts w:cs="Arial"/>
          <w:sz w:val="18"/>
          <w:szCs w:val="18"/>
        </w:rPr>
      </w:pPr>
      <w:r>
        <w:rPr>
          <w:rFonts w:cs="Arial"/>
          <w:sz w:val="18"/>
          <w:szCs w:val="18"/>
        </w:rPr>
        <w:t>Figure 10.13: Experiment I3, testing EVS AMR-WB IO with noisy speech, DTX off, under clean channel condition (a) with Danish language and (b) with French language</w:t>
      </w:r>
    </w:p>
    <w:p>
      <w:pPr>
        <w:pStyle w:val="TH"/>
        <w:rPr/>
      </w:pPr>
      <w:r>
        <w:rPr/>
        <w:object w:dxaOrig="9360" w:dyaOrig="3678">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468pt;height:183.9pt" filled="f" o:ole="">
            <v:imagedata r:id="rId59" o:title=""/>
          </v:shape>
          <o:OLEObject Type="Embed" ProgID="" ShapeID="ole_rId58" DrawAspect="Content" ObjectID="_1962551773" r:id="rId58"/>
        </w:object>
      </w:r>
    </w:p>
    <w:p>
      <w:pPr>
        <w:pStyle w:val="NF"/>
        <w:rPr/>
      </w:pPr>
      <w:r>
        <w:rPr>
          <w:b/>
        </w:rPr>
        <w:tab/>
        <w:tab/>
        <w:t>(a)</w:t>
        <w:tab/>
        <w:tab/>
        <w:tab/>
        <w:tab/>
        <w:t>(b)</w:t>
      </w:r>
    </w:p>
    <w:p>
      <w:pPr>
        <w:pStyle w:val="NF"/>
        <w:rPr>
          <w:b/>
          <w:b/>
        </w:rPr>
      </w:pPr>
      <w:r>
        <w:rPr>
          <w:b/>
        </w:rPr>
      </w:r>
    </w:p>
    <w:p>
      <w:pPr>
        <w:pStyle w:val="TF"/>
        <w:rPr>
          <w:rFonts w:cs="Arial"/>
          <w:sz w:val="18"/>
          <w:szCs w:val="18"/>
        </w:rPr>
      </w:pPr>
      <w:r>
        <w:rPr>
          <w:rFonts w:cs="Arial"/>
          <w:sz w:val="18"/>
          <w:szCs w:val="18"/>
        </w:rPr>
        <w:t>Figure 10.14: Experiment I3, testing EVS AMR-WB IO with noisy speech, DTX on, under clean channel condition (a) with Danish language and (b) with French language</w:t>
      </w:r>
    </w:p>
    <w:p>
      <w:pPr>
        <w:pStyle w:val="TH"/>
        <w:jc w:val="left"/>
        <w:rPr/>
      </w:pPr>
      <w:r>
        <w:rPr>
          <w:rFonts w:cs="Times New Roman" w:ascii="Times New Roman" w:hAnsi="Times New Roman"/>
          <w:b w:val="false"/>
        </w:rPr>
        <w:t>The test results of Experiment I3 in Figures 10.13 and 10.14 show similar performance of EVS AMR-WB IO case B and AMR-WB. For EVS AMR-WB IO case A, there is difference observed between the two languages.</w:t>
      </w:r>
    </w:p>
    <w:p>
      <w:pPr>
        <w:pStyle w:val="Heading3"/>
        <w:rPr/>
      </w:pPr>
      <w:bookmarkStart w:id="47" w:name="__RefHeading___Toc10451371"/>
      <w:bookmarkEnd w:id="47"/>
      <w:r>
        <w:rPr/>
        <w:t>10.1.11</w:t>
        <w:tab/>
        <w:t>Experiment I4</w:t>
      </w:r>
    </w:p>
    <w:p>
      <w:pPr>
        <w:pStyle w:val="FP"/>
        <w:rPr>
          <w:lang w:eastAsia="en-GB"/>
        </w:rPr>
      </w:pPr>
      <w:r>
        <w:rPr>
          <w:lang w:eastAsia="en-GB"/>
        </w:rPr>
      </w:r>
    </w:p>
    <w:p>
      <w:pPr>
        <w:pStyle w:val="TH"/>
        <w:rPr/>
      </w:pPr>
      <w:r>
        <w:rPr>
          <w:rFonts w:eastAsia="Arial"/>
        </w:rPr>
        <w:t xml:space="preserve"> </w:t>
      </w:r>
      <w:r>
        <w:rPr/>
        <w:drawing>
          <wp:inline distT="0" distB="0" distL="0" distR="0">
            <wp:extent cx="2889885" cy="2315210"/>
            <wp:effectExtent l="0" t="0" r="0" b="0"/>
            <wp:docPr id="5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 descr=""/>
                    <pic:cNvPicPr>
                      <a:picLocks noChangeAspect="1" noChangeArrowheads="1"/>
                    </pic:cNvPicPr>
                  </pic:nvPicPr>
                  <pic:blipFill>
                    <a:blip r:embed="rId60"/>
                    <a:stretch>
                      <a:fillRect/>
                    </a:stretch>
                  </pic:blipFill>
                  <pic:spPr bwMode="auto">
                    <a:xfrm>
                      <a:off x="0" y="0"/>
                      <a:ext cx="2889885" cy="23152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9885" cy="2315210"/>
            <wp:effectExtent l="0" t="0" r="0" b="0"/>
            <wp:docPr id="5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 descr=""/>
                    <pic:cNvPicPr>
                      <a:picLocks noChangeAspect="1" noChangeArrowheads="1"/>
                    </pic:cNvPicPr>
                  </pic:nvPicPr>
                  <pic:blipFill>
                    <a:blip r:embed="rId61"/>
                    <a:stretch>
                      <a:fillRect/>
                    </a:stretch>
                  </pic:blipFill>
                  <pic:spPr bwMode="auto">
                    <a:xfrm>
                      <a:off x="0" y="0"/>
                      <a:ext cx="288988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10.15: Experiment I4, testing EVS AMR-WB IO with noisy speech under impaired channel conditions (a) with North American English language and (b) with Chinese language</w:t>
      </w:r>
    </w:p>
    <w:p>
      <w:pPr>
        <w:pStyle w:val="TH"/>
        <w:jc w:val="left"/>
        <w:rPr>
          <w:rFonts w:ascii="Times New Roman" w:hAnsi="Times New Roman" w:cs="Times New Roman"/>
          <w:b w:val="false"/>
          <w:b w:val="false"/>
        </w:rPr>
      </w:pPr>
      <w:r>
        <w:rPr>
          <w:rFonts w:cs="Times New Roman" w:ascii="Times New Roman" w:hAnsi="Times New Roman"/>
          <w:b w:val="false"/>
        </w:rPr>
        <w:t>The test results of Experiment I4 in Figures 10.15 show statistically equal performance of EVS AMR-WB IO and AMR-WB / G.718IO.</w:t>
      </w:r>
    </w:p>
    <w:p>
      <w:pPr>
        <w:pStyle w:val="Heading3"/>
        <w:rPr/>
      </w:pPr>
      <w:bookmarkStart w:id="48" w:name="__RefHeading___Toc10451372"/>
      <w:bookmarkEnd w:id="48"/>
      <w:r>
        <w:rPr/>
        <w:t>10.1.12</w:t>
        <w:tab/>
        <w:t>Experiment I5</w:t>
      </w:r>
    </w:p>
    <w:p>
      <w:pPr>
        <w:pStyle w:val="FP"/>
        <w:rPr>
          <w:lang w:eastAsia="en-GB"/>
        </w:rPr>
      </w:pPr>
      <w:r>
        <w:rPr>
          <w:lang w:eastAsia="en-GB"/>
        </w:rPr>
      </w:r>
    </w:p>
    <w:p>
      <w:pPr>
        <w:pStyle w:val="TH"/>
        <w:rPr/>
      </w:pPr>
      <w:r>
        <w:rPr/>
        <w:drawing>
          <wp:inline distT="0" distB="0" distL="0" distR="0">
            <wp:extent cx="2882265" cy="2322830"/>
            <wp:effectExtent l="0" t="0" r="0" b="0"/>
            <wp:docPr id="6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 descr=""/>
                    <pic:cNvPicPr>
                      <a:picLocks noChangeAspect="1" noChangeArrowheads="1"/>
                    </pic:cNvPicPr>
                  </pic:nvPicPr>
                  <pic:blipFill>
                    <a:blip r:embed="rId62"/>
                    <a:stretch>
                      <a:fillRect/>
                    </a:stretch>
                  </pic:blipFill>
                  <pic:spPr bwMode="auto">
                    <a:xfrm>
                      <a:off x="0" y="0"/>
                      <a:ext cx="288226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1400"/>
            <wp:effectExtent l="0" t="0" r="0" b="0"/>
            <wp:docPr id="6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
                    <pic:cNvPicPr>
                      <a:picLocks noChangeAspect="1" noChangeArrowheads="1"/>
                    </pic:cNvPicPr>
                  </pic:nvPicPr>
                  <pic:blipFill>
                    <a:blip r:embed="rId63"/>
                    <a:stretch>
                      <a:fillRect/>
                    </a:stretch>
                  </pic:blipFill>
                  <pic:spPr bwMode="auto">
                    <a:xfrm>
                      <a:off x="0" y="0"/>
                      <a:ext cx="2882265"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rFonts w:cs="Arial"/>
          <w:sz w:val="18"/>
          <w:szCs w:val="18"/>
        </w:rPr>
      </w:pPr>
      <w:r>
        <w:rPr>
          <w:rFonts w:cs="Arial"/>
          <w:sz w:val="18"/>
          <w:szCs w:val="18"/>
        </w:rPr>
        <w:t>Figure 10.16: Experiment I5, testing EVS AMR-WB IO case B with mixed contents and music under clean channel condition (a) with Swedish language and (b) with LA Spanish language</w:t>
      </w:r>
    </w:p>
    <w:p>
      <w:pPr>
        <w:pStyle w:val="Normal"/>
        <w:rPr/>
      </w:pPr>
      <w:r>
        <w:rPr/>
        <w:t>The test results of Experiment I5 in Figure 10.16 show equal performance of EVS AMR-WB IO and AMR-WB for Case A (EVS AMR-WB IO encoder and AMR-WB decoder). Case B (AMR-WB encoder and EVS AMR-WB IO decoder) shows overall an improvement over the AMR-WB decoder.</w:t>
      </w:r>
    </w:p>
    <w:p>
      <w:pPr>
        <w:pStyle w:val="Heading3"/>
        <w:rPr/>
      </w:pPr>
      <w:bookmarkStart w:id="49" w:name="__RefHeading___Toc10451373"/>
      <w:bookmarkEnd w:id="49"/>
      <w:r>
        <w:rPr/>
        <w:t>10.1.13</w:t>
        <w:tab/>
        <w:t>Experiment I6</w:t>
      </w:r>
    </w:p>
    <w:p>
      <w:pPr>
        <w:pStyle w:val="FP"/>
        <w:rPr>
          <w:lang w:eastAsia="en-GB"/>
        </w:rPr>
      </w:pPr>
      <w:r>
        <w:rPr>
          <w:lang w:eastAsia="en-GB"/>
        </w:rPr>
      </w:r>
    </w:p>
    <w:p>
      <w:pPr>
        <w:pStyle w:val="TH"/>
        <w:rPr/>
      </w:pPr>
      <w:r>
        <w:rPr>
          <w:rFonts w:eastAsia="Arial"/>
        </w:rPr>
        <w:t xml:space="preserve"> </w:t>
      </w:r>
      <w:r>
        <w:rPr/>
        <w:drawing>
          <wp:inline distT="0" distB="0" distL="0" distR="0">
            <wp:extent cx="2882265" cy="2315210"/>
            <wp:effectExtent l="0" t="0" r="0" b="0"/>
            <wp:docPr id="6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
                    <pic:cNvPicPr>
                      <a:picLocks noChangeAspect="1" noChangeArrowheads="1"/>
                    </pic:cNvPicPr>
                  </pic:nvPicPr>
                  <pic:blipFill>
                    <a:blip r:embed="rId64"/>
                    <a:stretch>
                      <a:fillRect/>
                    </a:stretch>
                  </pic:blipFill>
                  <pic:spPr bwMode="auto">
                    <a:xfrm>
                      <a:off x="0" y="0"/>
                      <a:ext cx="2882265" cy="23152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6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 descr=""/>
                    <pic:cNvPicPr>
                      <a:picLocks noChangeAspect="1" noChangeArrowheads="1"/>
                    </pic:cNvPicPr>
                  </pic:nvPicPr>
                  <pic:blipFill>
                    <a:blip r:embed="rId65"/>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10.17: Experiment I6, testing EVS AMR-WB IO (case B) mixed contents and music under impaired channel conditions (a) with North American English language and (b) with German language</w:t>
      </w:r>
    </w:p>
    <w:p>
      <w:pPr>
        <w:pStyle w:val="Normal"/>
        <w:rPr/>
      </w:pPr>
      <w:r>
        <w:rPr/>
        <w:t>The test results of Experiment I6 in Figure 10.17 show equal or better performance of EVS AMR-WB IO over AMR-WB; specifically, the EVS AMR-WB IO mode (case B) shows improved performance compared to AMR-WB/G.718 IO mode for bit rates 14.25 kbps and 23.85 kbps with 3% FER. Also EVS AMR-WB IO mode (Case B) shows improved performance compared to AMR-WB/G.718 IO mode for bit rates 6.6, 8.85, 19.85, 23.05 and 23.85 kbps with 6 % FER.</w:t>
      </w:r>
    </w:p>
    <w:p>
      <w:pPr>
        <w:pStyle w:val="Heading2"/>
        <w:rPr/>
      </w:pPr>
      <w:bookmarkStart w:id="50" w:name="__RefHeading___Toc10451374"/>
      <w:bookmarkEnd w:id="50"/>
      <w:r>
        <w:rPr/>
        <w:t>10.2</w:t>
        <w:tab/>
        <w:t>WB Characterization Tests</w:t>
      </w:r>
    </w:p>
    <w:p>
      <w:pPr>
        <w:pStyle w:val="Heading3"/>
        <w:rPr/>
      </w:pPr>
      <w:bookmarkStart w:id="51" w:name="__RefHeading___Toc10451375"/>
      <w:bookmarkEnd w:id="51"/>
      <w:r>
        <w:rPr/>
        <w:t>10.2.0</w:t>
        <w:tab/>
        <w:t>List of experiments in the wideband frequency bandwidth</w:t>
      </w:r>
    </w:p>
    <w:p>
      <w:pPr>
        <w:pStyle w:val="Normal"/>
        <w:rPr/>
      </w:pPr>
      <w:r>
        <w:rPr/>
        <w:t>In characterization phase, five experiments, W1…W5 were designed to evaluate the performance of the EVS codec in wideband:</w:t>
      </w:r>
    </w:p>
    <w:p>
      <w:pPr>
        <w:pStyle w:val="B1"/>
        <w:rPr/>
      </w:pPr>
      <w:r>
        <w:rPr/>
        <w:t>-</w:t>
        <w:tab/>
        <w:t xml:space="preserve">Experiment W1 (ACR): clean speech in North American English and Chinese languages to evaluate rate switching and channel aware mode </w:t>
      </w:r>
    </w:p>
    <w:p>
      <w:pPr>
        <w:pStyle w:val="B1"/>
        <w:rPr/>
      </w:pPr>
      <w:r>
        <w:rPr/>
        <w:t>-</w:t>
        <w:tab/>
        <w:t>Experiment W2 (DCR): speech in Spanish and Slovak under background noise (office noise at 20 dB SNR) to evaluate rate switching</w:t>
      </w:r>
    </w:p>
    <w:p>
      <w:pPr>
        <w:pStyle w:val="B1"/>
        <w:rPr>
          <w:color w:val="000000"/>
        </w:rPr>
      </w:pPr>
      <w:r>
        <w:rPr/>
        <w:t>-</w:t>
        <w:tab/>
        <w:t>Experiment W3 (ACR): clean speech in North American and Slovak languages to evaluate rate switching and EVS AMR-WB IO modes</w:t>
      </w:r>
    </w:p>
    <w:p>
      <w:pPr>
        <w:pStyle w:val="B1"/>
        <w:rPr>
          <w:color w:val="000000"/>
        </w:rPr>
      </w:pPr>
      <w:r>
        <w:rPr/>
        <w:t>-</w:t>
        <w:tab/>
        <w:t>Experiment W4 (DCR): music and mixed content in North American English language to evaluate rate switching</w:t>
      </w:r>
    </w:p>
    <w:p>
      <w:pPr>
        <w:pStyle w:val="B1"/>
        <w:rPr>
          <w:color w:val="000000"/>
        </w:rPr>
      </w:pPr>
      <w:r>
        <w:rPr/>
        <w:t>-</w:t>
        <w:tab/>
        <w:t>Experiment W5 (ACR): clean speech in Danish language to evaluate tandem and high FER conditions</w:t>
      </w:r>
    </w:p>
    <w:p>
      <w:pPr>
        <w:pStyle w:val="Normal"/>
        <w:rPr/>
      </w:pPr>
      <w:r>
        <w:rPr/>
        <w:t>In the characterization tests, with respect to impaired channels, AMR-WB was used without the G.718 IO mode concealment method to give a more complete picture of the performance.</w:t>
      </w:r>
    </w:p>
    <w:p>
      <w:pPr>
        <w:pStyle w:val="Heading3"/>
        <w:rPr/>
      </w:pPr>
      <w:bookmarkStart w:id="52" w:name="__RefHeading___Toc10451376"/>
      <w:bookmarkEnd w:id="52"/>
      <w:r>
        <w:rPr/>
        <w:t>10.2.1</w:t>
        <w:tab/>
        <w:t>Experiment W1</w:t>
      </w:r>
    </w:p>
    <w:p>
      <w:pPr>
        <w:pStyle w:val="Normal"/>
        <w:rPr/>
      </w:pPr>
      <w:r>
        <w:rPr/>
        <w:t xml:space="preserve">Experiment W1 was conducted to evaluate the EVS codec WB clean speech performance under clean background conditions. Experiment W1 was conducted in two different listening labs: one in North American English, see Figure 10.18(a), 10.19(a) and another one in Chinese language, see Figure 10.18(b), 10.19(b). The codec performance was evaluated for rate switching conditions for low rates under three different input levels: nominal (-26 dBov), low (-36 dBov) and high (-16 dBov) levels as shown in Figure 10.19(a, b). </w:t>
      </w:r>
    </w:p>
    <w:p>
      <w:pPr>
        <w:pStyle w:val="FP"/>
        <w:rPr/>
      </w:pPr>
      <w:r>
        <w:rPr/>
      </w:r>
    </w:p>
    <w:p>
      <w:pPr>
        <w:pStyle w:val="TH"/>
        <w:rPr/>
      </w:pPr>
      <w:r>
        <w:rPr/>
        <w:drawing>
          <wp:inline distT="0" distB="0" distL="0" distR="0">
            <wp:extent cx="2905125" cy="2503170"/>
            <wp:effectExtent l="0" t="0" r="0" b="0"/>
            <wp:docPr id="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
                    <pic:cNvPicPr>
                      <a:picLocks noChangeAspect="1" noChangeArrowheads="1"/>
                    </pic:cNvPicPr>
                  </pic:nvPicPr>
                  <pic:blipFill>
                    <a:blip r:embed="rId66"/>
                    <a:stretch>
                      <a:fillRect/>
                    </a:stretch>
                  </pic:blipFill>
                  <pic:spPr bwMode="auto">
                    <a:xfrm>
                      <a:off x="0" y="0"/>
                      <a:ext cx="2905125" cy="250317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905125" cy="2523490"/>
            <wp:effectExtent l="0" t="0" r="0" b="0"/>
            <wp:docPr id="6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 descr=""/>
                    <pic:cNvPicPr>
                      <a:picLocks noChangeAspect="1" noChangeArrowheads="1"/>
                    </pic:cNvPicPr>
                  </pic:nvPicPr>
                  <pic:blipFill>
                    <a:blip r:embed="rId67"/>
                    <a:stretch>
                      <a:fillRect/>
                    </a:stretch>
                  </pic:blipFill>
                  <pic:spPr bwMode="auto">
                    <a:xfrm>
                      <a:off x="0" y="0"/>
                      <a:ext cx="2905125" cy="252349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10.18: Experiment W1, testing EVS-WB clean speech (a) with North American English language and (b) with Chinese language</w:t>
      </w:r>
    </w:p>
    <w:p>
      <w:pPr>
        <w:pStyle w:val="FP"/>
        <w:rPr/>
      </w:pPr>
      <w:r>
        <w:rPr/>
      </w:r>
    </w:p>
    <w:p>
      <w:pPr>
        <w:pStyle w:val="TH"/>
        <w:rPr/>
      </w:pPr>
      <w:r>
        <w:rPr/>
        <w:drawing>
          <wp:inline distT="0" distB="0" distL="0" distR="0">
            <wp:extent cx="2735580" cy="2256155"/>
            <wp:effectExtent l="0" t="0" r="0" b="0"/>
            <wp:docPr id="6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 descr=""/>
                    <pic:cNvPicPr>
                      <a:picLocks noChangeAspect="1" noChangeArrowheads="1"/>
                    </pic:cNvPicPr>
                  </pic:nvPicPr>
                  <pic:blipFill>
                    <a:blip r:embed="rId68"/>
                    <a:stretch>
                      <a:fillRect/>
                    </a:stretch>
                  </pic:blipFill>
                  <pic:spPr bwMode="auto">
                    <a:xfrm>
                      <a:off x="0" y="0"/>
                      <a:ext cx="2735580" cy="2256155"/>
                    </a:xfrm>
                    <a:prstGeom prst="rect">
                      <a:avLst/>
                    </a:prstGeom>
                    <a:ln w="6350">
                      <a:solidFill>
                        <a:srgbClr val="000000"/>
                      </a:solidFill>
                    </a:ln>
                  </pic:spPr>
                </pic:pic>
              </a:graphicData>
            </a:graphic>
          </wp:inline>
        </w:drawing>
      </w:r>
      <w:r>
        <w:rPr/>
        <w:drawing>
          <wp:inline distT="0" distB="0" distL="0" distR="0">
            <wp:extent cx="2722880" cy="2263775"/>
            <wp:effectExtent l="0" t="0" r="0" b="0"/>
            <wp:docPr id="6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8" descr=""/>
                    <pic:cNvPicPr>
                      <a:picLocks noChangeAspect="1" noChangeArrowheads="1"/>
                    </pic:cNvPicPr>
                  </pic:nvPicPr>
                  <pic:blipFill>
                    <a:blip r:embed="rId69"/>
                    <a:stretch>
                      <a:fillRect/>
                    </a:stretch>
                  </pic:blipFill>
                  <pic:spPr bwMode="auto">
                    <a:xfrm>
                      <a:off x="0" y="0"/>
                      <a:ext cx="2722880" cy="226377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10.19: Experiment W1, testing EVS-WB clean speech (a) with North American English language and (b) with Chinese language</w:t>
      </w:r>
    </w:p>
    <w:p>
      <w:pPr>
        <w:pStyle w:val="FP"/>
        <w:rPr>
          <w:sz w:val="18"/>
          <w:szCs w:val="18"/>
        </w:rPr>
      </w:pPr>
      <w:r>
        <w:rPr>
          <w:sz w:val="18"/>
          <w:szCs w:val="18"/>
        </w:rPr>
      </w:r>
    </w:p>
    <w:p>
      <w:pPr>
        <w:pStyle w:val="Normal"/>
        <w:rPr/>
      </w:pPr>
      <w:r>
        <w:rPr/>
        <w:t xml:space="preserve">As shown in Figure 10.19 (a, b), EVS performs consistently across all input signal levels. Based on the languages tested, the W1 performance results were consistent across laboratories as well as languages tested. </w:t>
      </w:r>
    </w:p>
    <w:p>
      <w:pPr>
        <w:pStyle w:val="Normal"/>
        <w:rPr/>
      </w:pPr>
      <w:r>
        <w:rPr/>
        <w:t xml:space="preserve">Some observations from characterization experiment W1, Figures 10.18(a, b) and 10.19(a, b) include: </w:t>
      </w:r>
    </w:p>
    <w:p>
      <w:pPr>
        <w:pStyle w:val="B1"/>
        <w:rPr/>
      </w:pPr>
      <w:r>
        <w:rPr/>
        <w:t>1)</w:t>
        <w:tab/>
        <w:t>EVS-WB RS(13.2-64) performs comparable to 13.2 kbps in non-rate switching conditions.</w:t>
      </w:r>
    </w:p>
    <w:p>
      <w:pPr>
        <w:pStyle w:val="B1"/>
        <w:rPr/>
      </w:pPr>
      <w:r>
        <w:rPr/>
        <w:t>2)</w:t>
        <w:tab/>
        <w:t>EVS-WB channel aware mode at 13.2 kbps demonstrates a significantly improved FER performance compared to AMR-WB and EVS AMR-WB IO at 15.85 kbps .</w:t>
      </w:r>
    </w:p>
    <w:p>
      <w:pPr>
        <w:pStyle w:val="B1"/>
        <w:rPr/>
      </w:pPr>
      <w:r>
        <w:rPr/>
        <w:t>3)</w:t>
        <w:tab/>
        <w:t xml:space="preserve">EVS-WB non-channel aware 13.2 kbps mode has shown improved performance compared to the AMR-WB 15.85 kbps mode. </w:t>
      </w:r>
    </w:p>
    <w:p>
      <w:pPr>
        <w:pStyle w:val="Heading3"/>
        <w:rPr/>
      </w:pPr>
      <w:bookmarkStart w:id="53" w:name="__RefHeading___Toc10451377"/>
      <w:bookmarkEnd w:id="53"/>
      <w:r>
        <w:rPr/>
        <w:t>10.2.2</w:t>
        <w:tab/>
        <w:t>Experiment W2</w:t>
      </w:r>
    </w:p>
    <w:p>
      <w:pPr>
        <w:pStyle w:val="Normal"/>
        <w:rPr/>
      </w:pPr>
      <w:r>
        <w:rPr/>
        <w:t>Experiment W2 was conducted to evaluate the EVS codec WB noisy speech performance under clean channel conditions to evaluate EVS codec under rate switching conditions. Experiment W2 was conducted in two different listening labs one in Latin American Spanish language, see Figure 10.20(a), 10.21(a), 10.22(a) and another in Slovak language, see Figure 10.20(b), 10.21(b), 10.22(b). The codec performance was evaluated for nominal level (-26 dBov) speech mixed with office noise with effective SNR of 20 dB.</w:t>
      </w:r>
    </w:p>
    <w:p>
      <w:pPr>
        <w:pStyle w:val="FP"/>
        <w:rPr/>
      </w:pPr>
      <w:r>
        <w:rPr/>
      </w:r>
    </w:p>
    <w:p>
      <w:pPr>
        <w:pStyle w:val="TH"/>
        <w:rPr/>
      </w:pPr>
      <w:r>
        <w:rPr/>
        <w:object w:dxaOrig="9360" w:dyaOrig="3488">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468pt;height:174.4pt" filled="f" o:ole="">
            <v:imagedata r:id="rId71" o:title=""/>
          </v:shape>
          <o:OLEObject Type="Embed" ProgID="" ShapeID="ole_rId70" DrawAspect="Content" ObjectID="_1511191289" r:id="rId70"/>
        </w:object>
      </w:r>
    </w:p>
    <w:p>
      <w:pPr>
        <w:pStyle w:val="NF"/>
        <w:rPr/>
      </w:pPr>
      <w:r>
        <w:rPr>
          <w:b/>
        </w:rPr>
        <w:tab/>
        <w:tab/>
        <w:t>(a)</w:t>
        <w:tab/>
        <w:tab/>
        <w:tab/>
        <w:tab/>
        <w:t>(b)</w:t>
      </w:r>
    </w:p>
    <w:p>
      <w:pPr>
        <w:pStyle w:val="NF"/>
        <w:rPr>
          <w:b/>
          <w:b/>
        </w:rPr>
      </w:pPr>
      <w:r>
        <w:rPr>
          <w:b/>
        </w:rPr>
      </w:r>
    </w:p>
    <w:p>
      <w:pPr>
        <w:pStyle w:val="TF"/>
        <w:keepNext w:val="true"/>
        <w:rPr>
          <w:sz w:val="18"/>
          <w:szCs w:val="18"/>
        </w:rPr>
      </w:pPr>
      <w:r>
        <w:rPr>
          <w:sz w:val="18"/>
          <w:szCs w:val="18"/>
        </w:rPr>
        <w:t>Figure 10.20: Experiment W2, testing EVS-WB noisy speech (office noise at 20 dB SNR), DTX off, (a) with LA Spanish language and (b) with Slovak language</w:t>
      </w:r>
    </w:p>
    <w:p>
      <w:pPr>
        <w:pStyle w:val="FP"/>
        <w:rPr>
          <w:sz w:val="18"/>
          <w:szCs w:val="18"/>
        </w:rPr>
      </w:pPr>
      <w:r>
        <w:rPr>
          <w:sz w:val="18"/>
          <w:szCs w:val="18"/>
        </w:rPr>
      </w:r>
    </w:p>
    <w:p>
      <w:pPr>
        <w:pStyle w:val="FP"/>
        <w:rPr/>
      </w:pPr>
      <w:r>
        <w:rPr/>
      </w:r>
    </w:p>
    <w:p>
      <w:pPr>
        <w:pStyle w:val="TH"/>
        <w:rPr/>
      </w:pPr>
      <w:r>
        <w:rPr/>
        <w:drawing>
          <wp:inline distT="0" distB="0" distL="0" distR="0">
            <wp:extent cx="2762250" cy="2212975"/>
            <wp:effectExtent l="0" t="0" r="0" b="0"/>
            <wp:docPr id="6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 descr=""/>
                    <pic:cNvPicPr>
                      <a:picLocks noChangeAspect="1" noChangeArrowheads="1"/>
                    </pic:cNvPicPr>
                  </pic:nvPicPr>
                  <pic:blipFill>
                    <a:blip r:embed="rId72"/>
                    <a:stretch>
                      <a:fillRect/>
                    </a:stretch>
                  </pic:blipFill>
                  <pic:spPr bwMode="auto">
                    <a:xfrm>
                      <a:off x="0" y="0"/>
                      <a:ext cx="2762250" cy="221297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72105" cy="2212975"/>
            <wp:effectExtent l="0" t="0" r="0" b="0"/>
            <wp:docPr id="6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
                    <pic:cNvPicPr>
                      <a:picLocks noChangeAspect="1" noChangeArrowheads="1"/>
                    </pic:cNvPicPr>
                  </pic:nvPicPr>
                  <pic:blipFill>
                    <a:blip r:embed="rId73"/>
                    <a:stretch>
                      <a:fillRect/>
                    </a:stretch>
                  </pic:blipFill>
                  <pic:spPr bwMode="auto">
                    <a:xfrm>
                      <a:off x="0" y="0"/>
                      <a:ext cx="2872105" cy="221297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10.21: Experiment W2, testing EVS-WB noisy speech (office noise at 20 dB SNR), DTX on, (a) with LA Spanish language and (b) with Slovak language</w:t>
      </w:r>
    </w:p>
    <w:p>
      <w:pPr>
        <w:pStyle w:val="FP"/>
        <w:rPr>
          <w:sz w:val="18"/>
          <w:szCs w:val="18"/>
        </w:rPr>
      </w:pPr>
      <w:r>
        <w:rPr>
          <w:sz w:val="18"/>
          <w:szCs w:val="18"/>
        </w:rPr>
      </w:r>
    </w:p>
    <w:p>
      <w:pPr>
        <w:pStyle w:val="FP"/>
        <w:rPr/>
      </w:pPr>
      <w:r>
        <w:rPr/>
      </w:r>
    </w:p>
    <w:p>
      <w:pPr>
        <w:pStyle w:val="TH"/>
        <w:rPr/>
      </w:pPr>
      <w:r>
        <w:rPr/>
        <w:drawing>
          <wp:inline distT="0" distB="0" distL="0" distR="0">
            <wp:extent cx="2717165" cy="2520315"/>
            <wp:effectExtent l="0" t="0" r="0" b="0"/>
            <wp:docPr id="7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1" descr=""/>
                    <pic:cNvPicPr>
                      <a:picLocks noChangeAspect="1" noChangeArrowheads="1"/>
                    </pic:cNvPicPr>
                  </pic:nvPicPr>
                  <pic:blipFill>
                    <a:blip r:embed="rId74"/>
                    <a:stretch>
                      <a:fillRect/>
                    </a:stretch>
                  </pic:blipFill>
                  <pic:spPr bwMode="auto">
                    <a:xfrm>
                      <a:off x="0" y="0"/>
                      <a:ext cx="2717165" cy="252031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717165" cy="2520315"/>
            <wp:effectExtent l="0" t="0" r="0" b="0"/>
            <wp:docPr id="7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 descr=""/>
                    <pic:cNvPicPr>
                      <a:picLocks noChangeAspect="1" noChangeArrowheads="1"/>
                    </pic:cNvPicPr>
                  </pic:nvPicPr>
                  <pic:blipFill>
                    <a:blip r:embed="rId75"/>
                    <a:stretch>
                      <a:fillRect/>
                    </a:stretch>
                  </pic:blipFill>
                  <pic:spPr bwMode="auto">
                    <a:xfrm>
                      <a:off x="0" y="0"/>
                      <a:ext cx="2717165" cy="252031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10.22: Experiment W2, testing EVS-WB noisy speech (office noise at 20 dB SNR) (a) with LA Spanish language and (b) with Slovak language</w:t>
      </w:r>
    </w:p>
    <w:p>
      <w:pPr>
        <w:pStyle w:val="FP"/>
        <w:rPr>
          <w:sz w:val="18"/>
          <w:szCs w:val="18"/>
        </w:rPr>
      </w:pPr>
      <w:r>
        <w:rPr>
          <w:sz w:val="18"/>
          <w:szCs w:val="18"/>
        </w:rPr>
      </w:r>
    </w:p>
    <w:p>
      <w:pPr>
        <w:pStyle w:val="Normal"/>
        <w:rPr/>
      </w:pPr>
      <w:r>
        <w:rPr/>
        <w:t xml:space="preserve">Based on the languages tested, the W2 performance results are consistent across laboratories as well as languages tested. Some observations from characterization experiment W2, Figures 10.20(a, b), 10.21(a, b) and 10.22(a, b) include: </w:t>
      </w:r>
    </w:p>
    <w:p>
      <w:pPr>
        <w:pStyle w:val="B1"/>
        <w:rPr/>
      </w:pPr>
      <w:r>
        <w:rPr/>
        <w:t>1)</w:t>
        <w:tab/>
        <w:t xml:space="preserve">EVS-WB 7.2-16.4 RS has shown significant performance improvement compared to AMR-WB 8.85 kbps mode for both DTX on and DTX off conditions. </w:t>
      </w:r>
    </w:p>
    <w:p>
      <w:pPr>
        <w:pStyle w:val="B1"/>
        <w:rPr/>
      </w:pPr>
      <w:r>
        <w:rPr/>
        <w:t>2)</w:t>
        <w:tab/>
        <w:t>Similarly, EVS-WB 13.2-64 RS has shown significant performance improvement compared to AMR-WB 15.85 kbps mode for both DTX on and DTX off conditions in Figures 10.20(a,b) and 10.21(a,b).</w:t>
      </w:r>
    </w:p>
    <w:p>
      <w:pPr>
        <w:pStyle w:val="B1"/>
        <w:rPr/>
      </w:pPr>
      <w:r>
        <w:rPr/>
        <w:t>3)</w:t>
        <w:tab/>
        <w:t>EVS-WB 13.2 kbps self-tandeming condition has performed comparable to AMR-WB 12.65 kbps mode without tandeming as shown in Figures 10.22(a,b). The impact of self-tandeming to the EVS-WB codec performance is less pronounced at 24.4 kbps than at lower bit rates. At 48 kbps, the impact is negligible.</w:t>
      </w:r>
    </w:p>
    <w:p>
      <w:pPr>
        <w:pStyle w:val="FP"/>
        <w:rPr/>
      </w:pPr>
      <w:r>
        <w:rPr/>
      </w:r>
    </w:p>
    <w:p>
      <w:pPr>
        <w:pStyle w:val="Heading3"/>
        <w:rPr/>
      </w:pPr>
      <w:bookmarkStart w:id="54" w:name="__RefHeading___Toc10451378"/>
      <w:bookmarkEnd w:id="54"/>
      <w:r>
        <w:rPr/>
        <w:t>10.2.3</w:t>
        <w:tab/>
        <w:t>Experiment W3</w:t>
      </w:r>
    </w:p>
    <w:p>
      <w:pPr>
        <w:pStyle w:val="Normal"/>
        <w:rPr/>
      </w:pPr>
      <w:r>
        <w:rPr/>
        <w:t xml:space="preserve">Experiment W3 was conducted to evaluate EVS AMR-WB IO mode case C and case B clean speech performance under degraded channel conditions. Experiment W3 was conducted in two different listening labs: one in North American English language, see Figure 10.23(a), 10.24(a), 10.25(a), 10.25(a) and another one in Slovak language, see Figure 10.23(b), 10.24(b), 10.25(b), 10.25(b). The codec performance was evaluated for nominal level (-26 dBov) speech. </w:t>
      </w:r>
    </w:p>
    <w:p>
      <w:pPr>
        <w:pStyle w:val="FP"/>
        <w:rPr/>
      </w:pPr>
      <w:r>
        <w:rPr/>
      </w:r>
    </w:p>
    <w:p>
      <w:pPr>
        <w:pStyle w:val="TH"/>
        <w:rPr/>
      </w:pPr>
      <w:r>
        <w:rPr/>
        <w:drawing>
          <wp:inline distT="0" distB="0" distL="0" distR="0">
            <wp:extent cx="2880995" cy="2555240"/>
            <wp:effectExtent l="0" t="0" r="0" b="0"/>
            <wp:docPr id="7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3" descr=""/>
                    <pic:cNvPicPr>
                      <a:picLocks noChangeAspect="1" noChangeArrowheads="1"/>
                    </pic:cNvPicPr>
                  </pic:nvPicPr>
                  <pic:blipFill>
                    <a:blip r:embed="rId76"/>
                    <a:stretch>
                      <a:fillRect/>
                    </a:stretch>
                  </pic:blipFill>
                  <pic:spPr bwMode="auto">
                    <a:xfrm>
                      <a:off x="0" y="0"/>
                      <a:ext cx="2880995" cy="2555240"/>
                    </a:xfrm>
                    <a:prstGeom prst="rect">
                      <a:avLst/>
                    </a:prstGeom>
                    <a:ln w="6350">
                      <a:solidFill>
                        <a:srgbClr val="000000"/>
                      </a:solidFill>
                    </a:ln>
                  </pic:spPr>
                </pic:pic>
              </a:graphicData>
            </a:graphic>
          </wp:inline>
        </w:drawing>
      </w:r>
      <w:r>
        <w:rPr/>
        <w:drawing>
          <wp:inline distT="0" distB="0" distL="0" distR="0">
            <wp:extent cx="2966720" cy="2548255"/>
            <wp:effectExtent l="0" t="0" r="0" b="0"/>
            <wp:docPr id="7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4" descr=""/>
                    <pic:cNvPicPr>
                      <a:picLocks noChangeAspect="1" noChangeArrowheads="1"/>
                    </pic:cNvPicPr>
                  </pic:nvPicPr>
                  <pic:blipFill>
                    <a:blip r:embed="rId77"/>
                    <a:stretch>
                      <a:fillRect/>
                    </a:stretch>
                  </pic:blipFill>
                  <pic:spPr bwMode="auto">
                    <a:xfrm>
                      <a:off x="0" y="0"/>
                      <a:ext cx="2966720" cy="254825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10.23: Experiment W3, testing EVS-WB clean speech in EVS AMR-WB IO Case C (a) with North American English language and (b) with Slovak language</w:t>
      </w:r>
    </w:p>
    <w:p>
      <w:pPr>
        <w:pStyle w:val="FP"/>
        <w:rPr>
          <w:sz w:val="18"/>
          <w:szCs w:val="18"/>
        </w:rPr>
      </w:pPr>
      <w:r>
        <w:rPr>
          <w:sz w:val="18"/>
          <w:szCs w:val="18"/>
        </w:rPr>
      </w:r>
    </w:p>
    <w:p>
      <w:pPr>
        <w:pStyle w:val="TH"/>
        <w:rPr/>
      </w:pPr>
      <w:r>
        <w:rPr/>
        <w:drawing>
          <wp:inline distT="0" distB="0" distL="0" distR="0">
            <wp:extent cx="2721610" cy="2788285"/>
            <wp:effectExtent l="0" t="0" r="0" b="0"/>
            <wp:docPr id="7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5" descr=""/>
                    <pic:cNvPicPr>
                      <a:picLocks noChangeAspect="1" noChangeArrowheads="1"/>
                    </pic:cNvPicPr>
                  </pic:nvPicPr>
                  <pic:blipFill>
                    <a:blip r:embed="rId78"/>
                    <a:stretch>
                      <a:fillRect/>
                    </a:stretch>
                  </pic:blipFill>
                  <pic:spPr bwMode="auto">
                    <a:xfrm>
                      <a:off x="0" y="0"/>
                      <a:ext cx="2721610" cy="2788285"/>
                    </a:xfrm>
                    <a:prstGeom prst="rect">
                      <a:avLst/>
                    </a:prstGeom>
                    <a:ln w="6350">
                      <a:solidFill>
                        <a:srgbClr val="000000"/>
                      </a:solidFill>
                    </a:ln>
                  </pic:spPr>
                </pic:pic>
              </a:graphicData>
            </a:graphic>
          </wp:inline>
        </w:drawing>
      </w:r>
      <w:r>
        <w:rPr/>
        <w:drawing>
          <wp:inline distT="0" distB="0" distL="0" distR="0">
            <wp:extent cx="2749550" cy="2727325"/>
            <wp:effectExtent l="0" t="0" r="0" b="0"/>
            <wp:docPr id="7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6" descr=""/>
                    <pic:cNvPicPr>
                      <a:picLocks noChangeAspect="1" noChangeArrowheads="1"/>
                    </pic:cNvPicPr>
                  </pic:nvPicPr>
                  <pic:blipFill>
                    <a:blip r:embed="rId79"/>
                    <a:stretch>
                      <a:fillRect/>
                    </a:stretch>
                  </pic:blipFill>
                  <pic:spPr bwMode="auto">
                    <a:xfrm>
                      <a:off x="0" y="0"/>
                      <a:ext cx="2749550" cy="272732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10.24: Experiment W3, testing EVS-WB clean speech in EVS AMR-WB IO Case C (a) with North American English language and (b) with Slovak language</w:t>
      </w:r>
    </w:p>
    <w:p>
      <w:pPr>
        <w:pStyle w:val="FP"/>
        <w:rPr>
          <w:sz w:val="18"/>
          <w:szCs w:val="18"/>
        </w:rPr>
      </w:pPr>
      <w:r>
        <w:rPr>
          <w:sz w:val="18"/>
          <w:szCs w:val="18"/>
        </w:rPr>
      </w:r>
    </w:p>
    <w:p>
      <w:pPr>
        <w:pStyle w:val="TH"/>
        <w:rPr/>
      </w:pPr>
      <w:r>
        <w:rPr/>
        <w:drawing>
          <wp:inline distT="0" distB="0" distL="0" distR="0">
            <wp:extent cx="2749550" cy="2861310"/>
            <wp:effectExtent l="0" t="0" r="0" b="0"/>
            <wp:docPr id="7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7" descr=""/>
                    <pic:cNvPicPr>
                      <a:picLocks noChangeAspect="1" noChangeArrowheads="1"/>
                    </pic:cNvPicPr>
                  </pic:nvPicPr>
                  <pic:blipFill>
                    <a:blip r:embed="rId80"/>
                    <a:stretch>
                      <a:fillRect/>
                    </a:stretch>
                  </pic:blipFill>
                  <pic:spPr bwMode="auto">
                    <a:xfrm>
                      <a:off x="0" y="0"/>
                      <a:ext cx="2749550" cy="2861310"/>
                    </a:xfrm>
                    <a:prstGeom prst="rect">
                      <a:avLst/>
                    </a:prstGeom>
                    <a:ln w="6350">
                      <a:solidFill>
                        <a:srgbClr val="000000"/>
                      </a:solidFill>
                    </a:ln>
                  </pic:spPr>
                </pic:pic>
              </a:graphicData>
            </a:graphic>
          </wp:inline>
        </w:drawing>
      </w:r>
      <w:r>
        <w:rPr/>
        <w:drawing>
          <wp:inline distT="0" distB="0" distL="0" distR="0">
            <wp:extent cx="2754630" cy="2846705"/>
            <wp:effectExtent l="0" t="0" r="0" b="0"/>
            <wp:docPr id="7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8" descr=""/>
                    <pic:cNvPicPr>
                      <a:picLocks noChangeAspect="1" noChangeArrowheads="1"/>
                    </pic:cNvPicPr>
                  </pic:nvPicPr>
                  <pic:blipFill>
                    <a:blip r:embed="rId81"/>
                    <a:stretch>
                      <a:fillRect/>
                    </a:stretch>
                  </pic:blipFill>
                  <pic:spPr bwMode="auto">
                    <a:xfrm>
                      <a:off x="0" y="0"/>
                      <a:ext cx="2754630" cy="284670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10.25: Experiment W3, testing EVS-WB clean speech in EVS AMR-WB IO Case B (a) with North American English language and (b) with Slovak language</w:t>
      </w:r>
    </w:p>
    <w:p>
      <w:pPr>
        <w:pStyle w:val="FP"/>
        <w:rPr>
          <w:sz w:val="18"/>
          <w:szCs w:val="18"/>
        </w:rPr>
      </w:pPr>
      <w:r>
        <w:rPr>
          <w:sz w:val="18"/>
          <w:szCs w:val="18"/>
        </w:rPr>
      </w:r>
    </w:p>
    <w:p>
      <w:pPr>
        <w:pStyle w:val="TH"/>
        <w:rPr/>
      </w:pPr>
      <w:r>
        <w:rPr/>
        <w:drawing>
          <wp:inline distT="0" distB="0" distL="0" distR="0">
            <wp:extent cx="2733040" cy="2400935"/>
            <wp:effectExtent l="0" t="0" r="0" b="0"/>
            <wp:docPr id="7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 descr=""/>
                    <pic:cNvPicPr>
                      <a:picLocks noChangeAspect="1" noChangeArrowheads="1"/>
                    </pic:cNvPicPr>
                  </pic:nvPicPr>
                  <pic:blipFill>
                    <a:blip r:embed="rId82"/>
                    <a:stretch>
                      <a:fillRect/>
                    </a:stretch>
                  </pic:blipFill>
                  <pic:spPr bwMode="auto">
                    <a:xfrm>
                      <a:off x="0" y="0"/>
                      <a:ext cx="2733040" cy="2400935"/>
                    </a:xfrm>
                    <a:prstGeom prst="rect">
                      <a:avLst/>
                    </a:prstGeom>
                    <a:ln w="6350">
                      <a:solidFill>
                        <a:srgbClr val="000000"/>
                      </a:solidFill>
                    </a:ln>
                  </pic:spPr>
                </pic:pic>
              </a:graphicData>
            </a:graphic>
          </wp:inline>
        </w:drawing>
      </w:r>
      <w:r>
        <w:rPr/>
        <w:drawing>
          <wp:inline distT="0" distB="0" distL="0" distR="0">
            <wp:extent cx="2743835" cy="2418080"/>
            <wp:effectExtent l="0" t="0" r="0" b="0"/>
            <wp:docPr id="7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0" descr=""/>
                    <pic:cNvPicPr>
                      <a:picLocks noChangeAspect="1" noChangeArrowheads="1"/>
                    </pic:cNvPicPr>
                  </pic:nvPicPr>
                  <pic:blipFill>
                    <a:blip r:embed="rId83"/>
                    <a:stretch>
                      <a:fillRect/>
                    </a:stretch>
                  </pic:blipFill>
                  <pic:spPr bwMode="auto">
                    <a:xfrm>
                      <a:off x="0" y="0"/>
                      <a:ext cx="2743835" cy="241808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10.26: Experiment W3, testing EVS-WB clean speech in EVS AMR-WB IO Case C (a) with North American English language and (b) with Slovak language</w:t>
      </w:r>
    </w:p>
    <w:p>
      <w:pPr>
        <w:pStyle w:val="FP"/>
        <w:rPr>
          <w:sz w:val="18"/>
          <w:szCs w:val="18"/>
        </w:rPr>
      </w:pPr>
      <w:r>
        <w:rPr>
          <w:sz w:val="18"/>
          <w:szCs w:val="18"/>
        </w:rPr>
      </w:r>
    </w:p>
    <w:p>
      <w:pPr>
        <w:pStyle w:val="Normal"/>
        <w:rPr/>
      </w:pPr>
      <w:r>
        <w:rPr/>
        <w:t>The test results of Experiment W3 in Figure 10.23, 10.24, 10.25 and 10.26 show that the EVS AMR-WB IO demonstrated improved performance compared to the AMR-WB codec at the same bit rate. Figure 10.26 shows EVS-WB has improved performance compared to EVS AMR-WB IO case C in FER conditions.</w:t>
      </w:r>
    </w:p>
    <w:p>
      <w:pPr>
        <w:pStyle w:val="Heading3"/>
        <w:rPr/>
      </w:pPr>
      <w:bookmarkStart w:id="55" w:name="__RefHeading___Toc10451379"/>
      <w:bookmarkEnd w:id="55"/>
      <w:r>
        <w:rPr/>
        <w:t>10.2.4</w:t>
        <w:tab/>
        <w:t>Experiment W4</w:t>
      </w:r>
    </w:p>
    <w:p>
      <w:pPr>
        <w:pStyle w:val="Normal"/>
        <w:rPr/>
      </w:pPr>
      <w:r>
        <w:rPr/>
        <w:t xml:space="preserve">Experiment W4 was conducted to evaluate the performance of EVS rate switching and EVS AMR-WB IO modes under clean channel conditions for music and mixed content material in North American English language. The results are shown in Figure 10.27. VBR mode is designed to achieve the average data rate (ADR) of 5.9 kbps for active speech. In order to further evaluate and confirm the performance of the VBR mode in music/mixed content, this experiment included the VBR condition. While achieving the ADR of 5.9 kbps for active speech, the VBR mode may result in a different ADR between 5.9 and 8 kbps for music/mixed content; the value of ADR was 7.52 kbps in this experiment. The codec performance was evaluated for nominal level (-26 dBov) test materials. </w:t>
      </w:r>
    </w:p>
    <w:p>
      <w:pPr>
        <w:pStyle w:val="FP"/>
        <w:rPr/>
      </w:pPr>
      <w:r>
        <w:rPr/>
      </w:r>
    </w:p>
    <w:p>
      <w:pPr>
        <w:pStyle w:val="TH"/>
        <w:rPr/>
      </w:pPr>
      <w:r>
        <w:rPr>
          <w:rFonts w:eastAsia="Arial"/>
        </w:rPr>
        <w:t xml:space="preserve"> </w:t>
      </w:r>
      <w:r>
        <w:rPr/>
        <w:drawing>
          <wp:inline distT="0" distB="0" distL="0" distR="0">
            <wp:extent cx="3682365" cy="2572385"/>
            <wp:effectExtent l="0" t="0" r="0" b="0"/>
            <wp:docPr id="8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1" descr=""/>
                    <pic:cNvPicPr>
                      <a:picLocks noChangeAspect="1" noChangeArrowheads="1"/>
                    </pic:cNvPicPr>
                  </pic:nvPicPr>
                  <pic:blipFill>
                    <a:blip r:embed="rId84"/>
                    <a:stretch>
                      <a:fillRect/>
                    </a:stretch>
                  </pic:blipFill>
                  <pic:spPr bwMode="auto">
                    <a:xfrm>
                      <a:off x="0" y="0"/>
                      <a:ext cx="3682365" cy="2572385"/>
                    </a:xfrm>
                    <a:prstGeom prst="rect">
                      <a:avLst/>
                    </a:prstGeom>
                    <a:ln w="6350">
                      <a:solidFill>
                        <a:srgbClr val="000000"/>
                      </a:solidFill>
                    </a:ln>
                  </pic:spPr>
                </pic:pic>
              </a:graphicData>
            </a:graphic>
          </wp:inline>
        </w:drawing>
      </w:r>
    </w:p>
    <w:p>
      <w:pPr>
        <w:pStyle w:val="TF"/>
        <w:rPr>
          <w:sz w:val="18"/>
          <w:szCs w:val="18"/>
        </w:rPr>
      </w:pPr>
      <w:r>
        <w:rPr>
          <w:sz w:val="18"/>
          <w:szCs w:val="18"/>
        </w:rPr>
        <w:t>Figure 10.27: Experiment W4, testing EVS-WB music and mixed content with North American English language</w:t>
      </w:r>
    </w:p>
    <w:p>
      <w:pPr>
        <w:pStyle w:val="FP"/>
        <w:rPr>
          <w:sz w:val="18"/>
          <w:szCs w:val="18"/>
        </w:rPr>
      </w:pPr>
      <w:r>
        <w:rPr>
          <w:sz w:val="18"/>
          <w:szCs w:val="18"/>
        </w:rPr>
      </w:r>
    </w:p>
    <w:p>
      <w:pPr>
        <w:pStyle w:val="TH"/>
        <w:rPr/>
      </w:pPr>
      <w:r>
        <w:rPr/>
        <w:drawing>
          <wp:inline distT="0" distB="0" distL="0" distR="0">
            <wp:extent cx="2759075" cy="2663190"/>
            <wp:effectExtent l="0" t="0" r="0" b="0"/>
            <wp:docPr id="8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2" descr=""/>
                    <pic:cNvPicPr>
                      <a:picLocks noChangeAspect="1" noChangeArrowheads="1"/>
                    </pic:cNvPicPr>
                  </pic:nvPicPr>
                  <pic:blipFill>
                    <a:blip r:embed="rId85"/>
                    <a:stretch>
                      <a:fillRect/>
                    </a:stretch>
                  </pic:blipFill>
                  <pic:spPr bwMode="auto">
                    <a:xfrm>
                      <a:off x="0" y="0"/>
                      <a:ext cx="2759075" cy="266319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3009265" cy="2667000"/>
            <wp:effectExtent l="0" t="0" r="0" b="0"/>
            <wp:docPr id="8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3" descr=""/>
                    <pic:cNvPicPr>
                      <a:picLocks noChangeAspect="1" noChangeArrowheads="1"/>
                    </pic:cNvPicPr>
                  </pic:nvPicPr>
                  <pic:blipFill>
                    <a:blip r:embed="rId86"/>
                    <a:stretch>
                      <a:fillRect/>
                    </a:stretch>
                  </pic:blipFill>
                  <pic:spPr bwMode="auto">
                    <a:xfrm>
                      <a:off x="0" y="0"/>
                      <a:ext cx="3009265" cy="26670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sz w:val="18"/>
          <w:szCs w:val="18"/>
        </w:rPr>
      </w:pPr>
      <w:r>
        <w:rPr>
          <w:sz w:val="18"/>
          <w:szCs w:val="18"/>
        </w:rPr>
        <w:t>Figure 10.28: Experiment W4, testing EVS-WB music and mixed content with North American English language</w:t>
      </w:r>
    </w:p>
    <w:p>
      <w:pPr>
        <w:pStyle w:val="FP"/>
        <w:rPr>
          <w:sz w:val="18"/>
          <w:szCs w:val="18"/>
        </w:rPr>
      </w:pPr>
      <w:r>
        <w:rPr>
          <w:sz w:val="18"/>
          <w:szCs w:val="18"/>
        </w:rPr>
      </w:r>
    </w:p>
    <w:p>
      <w:pPr>
        <w:pStyle w:val="Normal"/>
        <w:rPr/>
      </w:pPr>
      <w:r>
        <w:rPr/>
        <w:t xml:space="preserve">The test results of Experiment W4 in Figure 10.27 and 10.28 show EVS AMR-WB IO mode demonstrated a consistent improvement over corresponding AMR-WB mode under clean, 3% and 6% FER channel error rates. </w:t>
      </w:r>
    </w:p>
    <w:p>
      <w:pPr>
        <w:pStyle w:val="Heading3"/>
        <w:rPr/>
      </w:pPr>
      <w:bookmarkStart w:id="56" w:name="__RefHeading___Toc10451380"/>
      <w:bookmarkEnd w:id="56"/>
      <w:r>
        <w:rPr/>
        <w:t>10.2.5</w:t>
        <w:tab/>
        <w:t>Experiment W5</w:t>
      </w:r>
    </w:p>
    <w:p>
      <w:pPr>
        <w:pStyle w:val="Normal"/>
        <w:rPr/>
      </w:pPr>
      <w:r>
        <w:rPr/>
        <w:t>Experiment W5 is conducted to evaluate the EVS codec performance under tandem, primary/IO-mode switching and high FER conditions. This clean speech test was conducted in Danish language, see Figure 10.28. Different tandem conditions such as AMR-WB-&gt;AMR-WB, EVS-WB</w:t>
      </w:r>
      <w:r>
        <w:rPr>
          <w:rFonts w:eastAsia="Wingdings" w:cs="Wingdings" w:ascii="Wingdings" w:hAnsi="Wingdings"/>
        </w:rPr>
        <w:t></w:t>
      </w:r>
      <w:r>
        <w:rPr/>
        <w:t>G.722, G.722</w:t>
      </w:r>
      <w:r>
        <w:rPr>
          <w:rFonts w:eastAsia="Wingdings" w:cs="Wingdings" w:ascii="Wingdings" w:hAnsi="Wingdings"/>
        </w:rPr>
        <w:t></w:t>
      </w:r>
      <w:r>
        <w:rPr/>
        <w:t xml:space="preserve">EVS-WB, G.711.1 R2b (u law) </w:t>
      </w:r>
      <w:r>
        <w:rPr>
          <w:rFonts w:eastAsia="Wingdings" w:cs="Wingdings" w:ascii="Wingdings" w:hAnsi="Wingdings"/>
        </w:rPr>
        <w:t></w:t>
      </w:r>
      <w:r>
        <w:rPr/>
        <w:t xml:space="preserve">EVS-WB, EVS-WB </w:t>
      </w:r>
      <w:r>
        <w:rPr>
          <w:rFonts w:eastAsia="Wingdings" w:cs="Wingdings" w:ascii="Wingdings" w:hAnsi="Wingdings"/>
        </w:rPr>
        <w:t></w:t>
      </w:r>
      <w:r>
        <w:rPr/>
        <w:t xml:space="preserve">G.711.1 R2b (µ-law), EVS-WB self-tandem, EVS-WB </w:t>
      </w:r>
      <w:r>
        <w:rPr>
          <w:rFonts w:eastAsia="Wingdings" w:cs="Wingdings" w:ascii="Wingdings" w:hAnsi="Wingdings"/>
        </w:rPr>
        <w:t></w:t>
      </w:r>
      <w:r>
        <w:rPr/>
        <w:t xml:space="preserve">AMR-WB and AMR-WB </w:t>
      </w:r>
      <w:r>
        <w:rPr>
          <w:rFonts w:eastAsia="Wingdings" w:cs="Wingdings" w:ascii="Wingdings" w:hAnsi="Wingdings"/>
        </w:rPr>
        <w:t></w:t>
      </w:r>
      <w:r>
        <w:rPr/>
        <w:t xml:space="preserve">EVS-WB were tested in this experiment. Furthermore, EVS primary/IO mode rate switching performance was evaluated for nominal (-26 dBov), high (-16 dBov) and low level (-36 dBov) speech signals. </w:t>
      </w:r>
    </w:p>
    <w:p>
      <w:pPr>
        <w:pStyle w:val="FP"/>
        <w:rPr/>
      </w:pPr>
      <w:r>
        <w:rPr/>
      </w:r>
    </w:p>
    <w:p>
      <w:pPr>
        <w:pStyle w:val="TH"/>
        <w:rPr/>
      </w:pPr>
      <w:r>
        <w:rPr/>
        <w:drawing>
          <wp:inline distT="0" distB="0" distL="0" distR="0">
            <wp:extent cx="3801110" cy="3162300"/>
            <wp:effectExtent l="0" t="0" r="0" b="0"/>
            <wp:docPr id="8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4" descr=""/>
                    <pic:cNvPicPr>
                      <a:picLocks noChangeAspect="1" noChangeArrowheads="1"/>
                    </pic:cNvPicPr>
                  </pic:nvPicPr>
                  <pic:blipFill>
                    <a:blip r:embed="rId87"/>
                    <a:stretch>
                      <a:fillRect/>
                    </a:stretch>
                  </pic:blipFill>
                  <pic:spPr bwMode="auto">
                    <a:xfrm>
                      <a:off x="0" y="0"/>
                      <a:ext cx="3801110" cy="3162300"/>
                    </a:xfrm>
                    <a:prstGeom prst="rect">
                      <a:avLst/>
                    </a:prstGeom>
                    <a:ln w="6350">
                      <a:solidFill>
                        <a:srgbClr val="000000"/>
                      </a:solidFill>
                    </a:ln>
                  </pic:spPr>
                </pic:pic>
              </a:graphicData>
            </a:graphic>
          </wp:inline>
        </w:drawing>
      </w:r>
    </w:p>
    <w:p>
      <w:pPr>
        <w:pStyle w:val="TF"/>
        <w:rPr>
          <w:sz w:val="18"/>
          <w:szCs w:val="18"/>
        </w:rPr>
      </w:pPr>
      <w:r>
        <w:rPr>
          <w:sz w:val="18"/>
          <w:szCs w:val="18"/>
        </w:rPr>
        <w:t>Figure 10.29: Experiment W5, testing EVS-WB clean speech with Danish language</w:t>
      </w:r>
    </w:p>
    <w:p>
      <w:pPr>
        <w:pStyle w:val="FP"/>
        <w:rPr>
          <w:sz w:val="18"/>
          <w:szCs w:val="18"/>
        </w:rPr>
      </w:pPr>
      <w:r>
        <w:rPr>
          <w:sz w:val="18"/>
          <w:szCs w:val="18"/>
        </w:rPr>
      </w:r>
    </w:p>
    <w:p>
      <w:pPr>
        <w:pStyle w:val="TH"/>
        <w:rPr/>
      </w:pPr>
      <w:r>
        <w:rPr>
          <w:rFonts w:eastAsia="Arial"/>
        </w:rPr>
        <w:t xml:space="preserve"> </w:t>
      </w:r>
      <w:r>
        <w:rPr/>
        <w:drawing>
          <wp:inline distT="0" distB="0" distL="0" distR="0">
            <wp:extent cx="4374515" cy="3153410"/>
            <wp:effectExtent l="0" t="0" r="0" b="0"/>
            <wp:docPr id="8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descr=""/>
                    <pic:cNvPicPr>
                      <a:picLocks noChangeAspect="1" noChangeArrowheads="1"/>
                    </pic:cNvPicPr>
                  </pic:nvPicPr>
                  <pic:blipFill>
                    <a:blip r:embed="rId88"/>
                    <a:stretch>
                      <a:fillRect/>
                    </a:stretch>
                  </pic:blipFill>
                  <pic:spPr bwMode="auto">
                    <a:xfrm>
                      <a:off x="0" y="0"/>
                      <a:ext cx="4374515" cy="3153410"/>
                    </a:xfrm>
                    <a:prstGeom prst="rect">
                      <a:avLst/>
                    </a:prstGeom>
                    <a:ln w="6350">
                      <a:solidFill>
                        <a:srgbClr val="000000"/>
                      </a:solidFill>
                    </a:ln>
                  </pic:spPr>
                </pic:pic>
              </a:graphicData>
            </a:graphic>
          </wp:inline>
        </w:drawing>
      </w:r>
    </w:p>
    <w:p>
      <w:pPr>
        <w:pStyle w:val="TF"/>
        <w:rPr>
          <w:sz w:val="18"/>
          <w:szCs w:val="18"/>
        </w:rPr>
      </w:pPr>
      <w:r>
        <w:rPr>
          <w:sz w:val="18"/>
          <w:szCs w:val="18"/>
        </w:rPr>
        <w:t>Figure 10.30: Experiment W5, testing EVS-WB clean speech with Danish language</w:t>
      </w:r>
    </w:p>
    <w:p>
      <w:pPr>
        <w:pStyle w:val="FP"/>
        <w:rPr>
          <w:sz w:val="18"/>
          <w:szCs w:val="18"/>
        </w:rPr>
      </w:pPr>
      <w:r>
        <w:rPr>
          <w:sz w:val="18"/>
          <w:szCs w:val="18"/>
        </w:rPr>
      </w:r>
    </w:p>
    <w:p>
      <w:pPr>
        <w:pStyle w:val="TH"/>
        <w:rPr/>
      </w:pPr>
      <w:r>
        <w:rPr/>
        <w:drawing>
          <wp:inline distT="0" distB="0" distL="0" distR="0">
            <wp:extent cx="3275330" cy="2797175"/>
            <wp:effectExtent l="0" t="0" r="0" b="0"/>
            <wp:docPr id="8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5" descr=""/>
                    <pic:cNvPicPr>
                      <a:picLocks noChangeAspect="1" noChangeArrowheads="1"/>
                    </pic:cNvPicPr>
                  </pic:nvPicPr>
                  <pic:blipFill>
                    <a:blip r:embed="rId89"/>
                    <a:stretch>
                      <a:fillRect/>
                    </a:stretch>
                  </pic:blipFill>
                  <pic:spPr bwMode="auto">
                    <a:xfrm>
                      <a:off x="0" y="0"/>
                      <a:ext cx="3275330" cy="2797175"/>
                    </a:xfrm>
                    <a:prstGeom prst="rect">
                      <a:avLst/>
                    </a:prstGeom>
                    <a:ln w="6350">
                      <a:solidFill>
                        <a:srgbClr val="000000"/>
                      </a:solidFill>
                    </a:ln>
                  </pic:spPr>
                </pic:pic>
              </a:graphicData>
            </a:graphic>
          </wp:inline>
        </w:drawing>
      </w:r>
    </w:p>
    <w:p>
      <w:pPr>
        <w:pStyle w:val="TF"/>
        <w:rPr/>
      </w:pPr>
      <w:r>
        <w:rPr/>
        <w:t>Figure 10.31: Experiment W5, testing EVS-WB clean speech with Danish language</w:t>
      </w:r>
    </w:p>
    <w:p>
      <w:pPr>
        <w:pStyle w:val="FP"/>
        <w:rPr/>
      </w:pPr>
      <w:r>
        <w:rPr/>
      </w:r>
    </w:p>
    <w:p>
      <w:pPr>
        <w:pStyle w:val="Normal"/>
        <w:rPr/>
      </w:pPr>
      <w:r>
        <w:rPr/>
        <w:t xml:space="preserve">Some observations from characterization experiment W5 (Figures 10.29, 10.30, 10.31) include: </w:t>
      </w:r>
    </w:p>
    <w:p>
      <w:pPr>
        <w:pStyle w:val="B1"/>
        <w:rPr/>
      </w:pPr>
      <w:r>
        <w:rPr/>
        <w:t>1)</w:t>
        <w:tab/>
        <w:t xml:space="preserve">When EVS primary modes are in tandem with non-EVS codecs (e.g. G.722, G.711.1), conditions with EVS –WB mode as the last codec, scores better than the cases when the last codec in the processing chain is not the EVS codec. </w:t>
      </w:r>
    </w:p>
    <w:p>
      <w:pPr>
        <w:pStyle w:val="B1"/>
        <w:rPr/>
      </w:pPr>
      <w:r>
        <w:rPr/>
        <w:t>2)</w:t>
        <w:tab/>
        <w:t xml:space="preserve">EVS-WB self-tandeming conditions perform comparable to the tandem conditions of AMR-WB codec operating at a considerably higher rate. </w:t>
      </w:r>
    </w:p>
    <w:p>
      <w:pPr>
        <w:pStyle w:val="B1"/>
        <w:rPr/>
      </w:pPr>
      <w:r>
        <w:rPr/>
        <w:t>3)</w:t>
        <w:tab/>
        <w:t>The EVS primary/IO rate switching conditions show a performance degradation for low level speech.</w:t>
      </w:r>
    </w:p>
    <w:p>
      <w:pPr>
        <w:pStyle w:val="FP"/>
        <w:rPr/>
      </w:pPr>
      <w:r>
        <w:rPr/>
      </w:r>
    </w:p>
    <w:p>
      <w:pPr>
        <w:pStyle w:val="Heading2"/>
        <w:rPr/>
      </w:pPr>
      <w:bookmarkStart w:id="57" w:name="__RefHeading___Toc10451381"/>
      <w:bookmarkEnd w:id="57"/>
      <w:r>
        <w:rPr/>
        <w:t>10.3</w:t>
        <w:tab/>
        <w:t>Conclusions on EVS Performance in Wideband</w:t>
      </w:r>
    </w:p>
    <w:p>
      <w:pPr>
        <w:pStyle w:val="Normal"/>
        <w:rPr/>
      </w:pPr>
      <w:r>
        <w:rPr/>
        <w:t xml:space="preserve">As discussed in the results shown in clauses 10.1 and 10.2, EVS codec in wideband mode demonstrates a significantly improved performance over prior codecs including AMR-WB, G.722 and G.718. </w:t>
      </w:r>
    </w:p>
    <w:p>
      <w:pPr>
        <w:pStyle w:val="Normal"/>
        <w:rPr/>
      </w:pPr>
      <w:r>
        <w:rPr/>
        <w:t xml:space="preserve">The improvement is evident across all bit rates, all rate conditions including rate switching, all tested languages, various input speech levels, different input content spanning speech / music / mixed content, as well as clean vs. noisy inputs. Furthermore, EVS demonstrates a high robust performance under channel error conditions compared to prior codecs including AMR-WB. </w:t>
      </w:r>
    </w:p>
    <w:p>
      <w:pPr>
        <w:pStyle w:val="Normal"/>
        <w:rPr/>
      </w:pPr>
      <w:r>
        <w:rPr/>
        <w:t>EVS-WB shows significant improvements over AMR-WB for all content types (clean speech, noisy speech, mixed content and music) and in clean channel as well as under impaired channel conditions. EVS is able to maintain good quality at bitrates much lower than AMR-WB, and scales to much higher qualities close to transparency for bitrates of 24.4 kbps and higher. EVS also performs much better with low level input signals.</w:t>
      </w:r>
    </w:p>
    <w:p>
      <w:pPr>
        <w:pStyle w:val="Normal"/>
        <w:rPr/>
      </w:pPr>
      <w:r>
        <w:rPr/>
        <w:t>The EVS AMR-WB-IO mode shows improvements over AMR-WB for mixed content and music and in impaired channel conditions especially when compared to AMR-WB without G.718 IO mode. In some cases, the EVS AMR-WB-IO mode also shows improvements for clean speech and for low input levels.</w:t>
      </w:r>
    </w:p>
    <w:p>
      <w:pPr>
        <w:pStyle w:val="Heading1"/>
        <w:ind w:left="1134" w:hanging="1134"/>
        <w:rPr/>
      </w:pPr>
      <w:bookmarkStart w:id="58" w:name="__RefHeading___Toc10451382"/>
      <w:bookmarkEnd w:id="58"/>
      <w:r>
        <w:rPr/>
        <w:t>11</w:t>
        <w:tab/>
        <w:t>EVS Performance in Super-Wideband</w:t>
      </w:r>
    </w:p>
    <w:p>
      <w:pPr>
        <w:pStyle w:val="Heading2"/>
        <w:rPr/>
      </w:pPr>
      <w:bookmarkStart w:id="59" w:name="__RefHeading___Toc10451383"/>
      <w:r>
        <w:rPr/>
        <w:t>11.1</w:t>
        <w:tab/>
        <w:t>SWB Selection Tests</w:t>
      </w:r>
      <w:bookmarkEnd w:id="59"/>
      <w:r>
        <w:rPr/>
        <w:t xml:space="preserve"> </w:t>
      </w:r>
    </w:p>
    <w:p>
      <w:pPr>
        <w:pStyle w:val="Normal"/>
        <w:rPr/>
      </w:pPr>
      <w:r>
        <w:rPr/>
        <w:t xml:space="preserve">In Selection phase, seven experiments, S1-S7, have been conducted to evaluate the performance of the EVS codec with super-wideband (SWB) content sampled at 32 kHz. While the experiments S1 through S5 used clean/noisy speech, the experiments S6 and S7 used mixed/music content for evaluating the SWB performance of the EVS codec. All the seven SWB experiments used the ITU-T P.800 DCR subjective test methodology. </w:t>
      </w:r>
    </w:p>
    <w:p>
      <w:pPr>
        <w:pStyle w:val="B1"/>
        <w:rPr/>
      </w:pPr>
      <w:r>
        <w:rPr/>
        <w:t>-</w:t>
        <w:tab/>
        <w:t>Experiment S1: SWB clean speech under clean channel condition including input level dependency</w:t>
      </w:r>
    </w:p>
    <w:p>
      <w:pPr>
        <w:pStyle w:val="B1"/>
        <w:rPr/>
      </w:pPr>
      <w:r>
        <w:rPr/>
        <w:t>-</w:t>
        <w:tab/>
        <w:t>Experiment S2: SWB clean speech under impaired channel conditions including delay/jitter profiles</w:t>
      </w:r>
    </w:p>
    <w:p>
      <w:pPr>
        <w:pStyle w:val="B1"/>
        <w:rPr/>
      </w:pPr>
      <w:r>
        <w:rPr/>
        <w:t>-</w:t>
        <w:tab/>
        <w:t>Experiment S3: SWB noisy speech (Street noise at 20 dB) under clean channel condition</w:t>
      </w:r>
    </w:p>
    <w:p>
      <w:pPr>
        <w:pStyle w:val="B1"/>
        <w:rPr/>
      </w:pPr>
      <w:r>
        <w:rPr/>
        <w:t>-</w:t>
        <w:tab/>
        <w:t>Experiment S4: SWB noisy speech (Office noise at 20 dB) under clean channel condition</w:t>
      </w:r>
    </w:p>
    <w:p>
      <w:pPr>
        <w:pStyle w:val="B1"/>
        <w:rPr/>
      </w:pPr>
      <w:r>
        <w:rPr/>
        <w:t>-</w:t>
        <w:tab/>
        <w:t>Experiment S5: SWB noisy speech (Car noise at 15 dB) under impaired channel condition</w:t>
      </w:r>
    </w:p>
    <w:p>
      <w:pPr>
        <w:pStyle w:val="B1"/>
        <w:rPr/>
      </w:pPr>
      <w:r>
        <w:rPr/>
        <w:t>-</w:t>
        <w:tab/>
        <w:t>Experiment S6: SWB mixed contents and music under clean channel condition</w:t>
      </w:r>
    </w:p>
    <w:p>
      <w:pPr>
        <w:pStyle w:val="B1"/>
        <w:rPr/>
      </w:pPr>
      <w:r>
        <w:rPr/>
        <w:t>-</w:t>
        <w:tab/>
        <w:t>Experiment S7: SWB mixed contents and music under impaired channel conditions including delay/jitter profiles</w:t>
      </w:r>
    </w:p>
    <w:p>
      <w:pPr>
        <w:pStyle w:val="Heading3"/>
        <w:rPr/>
      </w:pPr>
      <w:bookmarkStart w:id="60" w:name="__RefHeading___Toc10451384"/>
      <w:bookmarkEnd w:id="60"/>
      <w:r>
        <w:rPr/>
        <w:t>11.1.1</w:t>
        <w:tab/>
        <w:t>Experiment S1</w:t>
      </w:r>
    </w:p>
    <w:p>
      <w:pPr>
        <w:pStyle w:val="Normal"/>
        <w:rPr/>
      </w:pPr>
      <w:r>
        <w:rPr/>
        <w:t>Experiment S1 is conducted to evaluate the EVS codec SWB clean speech performance under clean channel conditions at three different active input levels, namely, 1) nominal level at -26 dBov, 2) low level at -36 dBov, and 3) high level at -16 dBov. Experiment S1 is conducted in two different listening labs in North American English language, see Figure 11.1(a) and in French language, see Figure 11.1(b).</w:t>
      </w:r>
    </w:p>
    <w:p>
      <w:pPr>
        <w:pStyle w:val="FP"/>
        <w:rPr/>
      </w:pPr>
      <w:r>
        <w:rPr/>
      </w:r>
    </w:p>
    <w:p>
      <w:pPr>
        <w:pStyle w:val="TH"/>
        <w:rPr/>
      </w:pPr>
      <w:r>
        <w:rPr/>
        <w:drawing>
          <wp:inline distT="0" distB="0" distL="0" distR="0">
            <wp:extent cx="2897505" cy="2315210"/>
            <wp:effectExtent l="0" t="0" r="0" b="0"/>
            <wp:docPr id="8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 descr=""/>
                    <pic:cNvPicPr>
                      <a:picLocks noChangeAspect="1" noChangeArrowheads="1"/>
                    </pic:cNvPicPr>
                  </pic:nvPicPr>
                  <pic:blipFill>
                    <a:blip r:embed="rId90"/>
                    <a:stretch>
                      <a:fillRect/>
                    </a:stretch>
                  </pic:blipFill>
                  <pic:spPr bwMode="auto">
                    <a:xfrm>
                      <a:off x="0" y="0"/>
                      <a:ext cx="2897505" cy="23152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8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7" descr=""/>
                    <pic:cNvPicPr>
                      <a:picLocks noChangeAspect="1" noChangeArrowheads="1"/>
                    </pic:cNvPicPr>
                  </pic:nvPicPr>
                  <pic:blipFill>
                    <a:blip r:embed="rId91"/>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Normal"/>
        <w:spacing w:before="0" w:after="240"/>
        <w:jc w:val="center"/>
        <w:rPr>
          <w:rFonts w:ascii="Arial" w:hAnsi="Arial" w:cs="Arial"/>
          <w:b/>
          <w:b/>
          <w:sz w:val="18"/>
        </w:rPr>
      </w:pPr>
      <w:r>
        <w:rPr>
          <w:rFonts w:cs="Arial" w:ascii="Arial" w:hAnsi="Arial"/>
          <w:b/>
          <w:sz w:val="18"/>
        </w:rPr>
        <w:t>Figure 11.1: Experiment S1, testing EVS-S</w:t>
      </w:r>
      <w:r>
        <w:rPr>
          <w:rFonts w:cs="Arial" w:ascii="Arial" w:hAnsi="Arial"/>
          <w:b/>
          <w:sz w:val="18"/>
          <w:lang w:eastAsia="ja-JP"/>
        </w:rPr>
        <w:t xml:space="preserve">WB </w:t>
      </w:r>
      <w:r>
        <w:rPr>
          <w:rFonts w:cs="Arial" w:ascii="Arial" w:hAnsi="Arial"/>
          <w:b/>
          <w:sz w:val="18"/>
        </w:rPr>
        <w:t>clean speech under clean channel condition at three different active input levels (nominal -26 dBov, low -36 dBov, and high -16 dBov). (a) North American English language, (b) French language.</w:t>
      </w:r>
    </w:p>
    <w:p>
      <w:pPr>
        <w:pStyle w:val="FP"/>
        <w:rPr>
          <w:rFonts w:ascii="Arial" w:hAnsi="Arial" w:cs="Arial"/>
          <w:b/>
          <w:b/>
          <w:sz w:val="18"/>
        </w:rPr>
      </w:pPr>
      <w:r>
        <w:rPr>
          <w:rFonts w:cs="Arial" w:ascii="Arial" w:hAnsi="Arial"/>
          <w:b/>
          <w:sz w:val="18"/>
        </w:rPr>
      </w:r>
    </w:p>
    <w:p>
      <w:pPr>
        <w:pStyle w:val="Normal"/>
        <w:rPr/>
      </w:pPr>
      <w:r>
        <w:rPr/>
        <w:t xml:space="preserve">Figure 11.1(a, b) shows the EVS codec SWB performance at bit rates of 13.2, 16.4, 24.4, and 32 kbps. In both the languages tested, the SWB performance results are consistent and furthermore comparable across the three different input signal levels (Nominal: blue, Low: red, and High: purple shown as markers with solid fill). In particular, it is observed that there is negligible performance degradation due to operating at a wider range of active input signal levels from -16 dBov to -36 dBov. The Reference SWB codecs shown in Figure 11.1(a,b) include G.722.1C at 32 kbps, G.718B at 36 kbps, and G.719 at 48, 64, and 80 kbps. </w:t>
      </w:r>
    </w:p>
    <w:p>
      <w:pPr>
        <w:pStyle w:val="Normal"/>
        <w:rPr/>
      </w:pPr>
      <w:r>
        <w:rPr/>
        <w:t xml:space="preserve">Some observations from Selection Experiment S1, Figure 11.1(a,b) include: </w:t>
      </w:r>
    </w:p>
    <w:p>
      <w:pPr>
        <w:pStyle w:val="B1"/>
        <w:rPr/>
      </w:pPr>
      <w:r>
        <w:rPr/>
        <w:t>1)</w:t>
        <w:tab/>
        <w:t xml:space="preserve">The EVS-SWB clean speech quality at 13.2 kbps is comparable to that of G.718B at 36 kbps and G.719 at 48 kbps. </w:t>
      </w:r>
    </w:p>
    <w:p>
      <w:pPr>
        <w:pStyle w:val="B1"/>
        <w:rPr/>
      </w:pPr>
      <w:r>
        <w:rPr/>
        <w:t>2)</w:t>
        <w:tab/>
        <w:t>The SWB clean speech quality at 24.4 kbps already approaches that of the Direct Source quality based on the ITU-T P.800 DCR test methodology.</w:t>
      </w:r>
    </w:p>
    <w:p>
      <w:pPr>
        <w:pStyle w:val="B1"/>
        <w:rPr/>
      </w:pPr>
      <w:r>
        <w:rPr/>
        <w:t>3)</w:t>
        <w:tab/>
        <w:t xml:space="preserve">The EVS-SWB clean speech test shows that not only the performance requirements are met but it also shows that the codec exceeds the EVS selection performance objectives. Please refer to Annex A for ToR performance (Table A.1 and Table A.3) of SWB clean speech quality in EVS Selection Experiment S1. </w:t>
      </w:r>
    </w:p>
    <w:p>
      <w:pPr>
        <w:pStyle w:val="FP"/>
        <w:rPr/>
      </w:pPr>
      <w:r>
        <w:rPr/>
      </w:r>
    </w:p>
    <w:p>
      <w:pPr>
        <w:pStyle w:val="Heading3"/>
        <w:rPr/>
      </w:pPr>
      <w:bookmarkStart w:id="61" w:name="__RefHeading___Toc10451385"/>
      <w:bookmarkEnd w:id="61"/>
      <w:r>
        <w:rPr/>
        <w:t>11.1.2</w:t>
        <w:tab/>
        <w:t>Experiment S2</w:t>
      </w:r>
    </w:p>
    <w:p>
      <w:pPr>
        <w:pStyle w:val="Normal"/>
        <w:rPr/>
      </w:pPr>
      <w:r>
        <w:rPr/>
        <w:t>Experiment S2 is conducted to evaluate the EVS codec SWB clean speech performance under impaired channel conditions. In particular, the EVS-SWB codec performance at frame erasure rates (FERs) of 3% and 6% is evaluated in two different labs using the Japanese language (Figure 11.2(a)) and Spanish language (Figure 11.2(b)).</w:t>
      </w:r>
    </w:p>
    <w:p>
      <w:pPr>
        <w:pStyle w:val="Normal"/>
        <w:rPr/>
      </w:pPr>
      <w:r>
        <w:rPr/>
        <w:t xml:space="preserve">Figure 11.2(a, b) shows the EVS codec SWB performance at bit rates of 13.2, 16.4, 24.4, and 32 kbps. In both the languages, the EVS-SWB performance is significantly better than the Reference codecs used in the EVS Selection Experiment S2. The Reference SWB codecs shown in Figure 11.2(a,b) include G.719 at 48, 56, 64, and 80 kbps. </w:t>
      </w:r>
    </w:p>
    <w:p>
      <w:pPr>
        <w:pStyle w:val="TH"/>
        <w:rPr/>
      </w:pPr>
      <w:r>
        <w:rPr>
          <w:rFonts w:eastAsia="Arial"/>
        </w:rPr>
        <w:t xml:space="preserve"> </w:t>
      </w:r>
      <w:r>
        <w:rPr/>
        <w:drawing>
          <wp:inline distT="0" distB="0" distL="0" distR="0">
            <wp:extent cx="2882265" cy="2322830"/>
            <wp:effectExtent l="0" t="0" r="0" b="0"/>
            <wp:docPr id="8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8" descr=""/>
                    <pic:cNvPicPr>
                      <a:picLocks noChangeAspect="1" noChangeArrowheads="1"/>
                    </pic:cNvPicPr>
                  </pic:nvPicPr>
                  <pic:blipFill>
                    <a:blip r:embed="rId92"/>
                    <a:stretch>
                      <a:fillRect/>
                    </a:stretch>
                  </pic:blipFill>
                  <pic:spPr bwMode="auto">
                    <a:xfrm>
                      <a:off x="0" y="0"/>
                      <a:ext cx="288226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315210"/>
            <wp:effectExtent l="0" t="0" r="0" b="0"/>
            <wp:docPr id="8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9" descr=""/>
                    <pic:cNvPicPr>
                      <a:picLocks noChangeAspect="1" noChangeArrowheads="1"/>
                    </pic:cNvPicPr>
                  </pic:nvPicPr>
                  <pic:blipFill>
                    <a:blip r:embed="rId93"/>
                    <a:stretch>
                      <a:fillRect/>
                    </a:stretch>
                  </pic:blipFill>
                  <pic:spPr bwMode="auto">
                    <a:xfrm>
                      <a:off x="0" y="0"/>
                      <a:ext cx="2882265"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11.2: Experiment S2, testing EVS-S</w:t>
      </w:r>
      <w:r>
        <w:rPr>
          <w:lang w:eastAsia="ja-JP"/>
        </w:rPr>
        <w:t xml:space="preserve">WB </w:t>
      </w:r>
      <w:r>
        <w:rPr/>
        <w:t>clean speech under impaired channel condition with frame erasure rates of 3% and 6%. (a) Japanese language, (b) LA Spanish language.</w:t>
      </w:r>
    </w:p>
    <w:p>
      <w:pPr>
        <w:pStyle w:val="FP"/>
        <w:rPr/>
      </w:pPr>
      <w:r>
        <w:rPr/>
      </w:r>
    </w:p>
    <w:p>
      <w:pPr>
        <w:pStyle w:val="Normal"/>
        <w:rPr/>
      </w:pPr>
      <w:r>
        <w:rPr/>
        <w:t xml:space="preserve">Figure 11.3(a, b) shows the EVS codec SWB performance at 13.2 kbps under six different delay/loss profiles simulating impaired channel characteristic with varying delay and jitter as specified in the 26.114 specification. In both the languages, i.e., in Japanese Figure 11.3(a) and in Spanish (Figure 11.3(b)), the EVS-SWB performance is significantly better than the Reference codec. The Reference SWB codec shown in Figure 11.3(a, b) is G.722.1C at 32 kbps. </w:t>
      </w:r>
    </w:p>
    <w:p>
      <w:pPr>
        <w:pStyle w:val="FP"/>
        <w:rPr/>
      </w:pPr>
      <w:r>
        <w:rPr/>
      </w:r>
    </w:p>
    <w:p>
      <w:pPr>
        <w:pStyle w:val="TH"/>
        <w:rPr/>
      </w:pPr>
      <w:r>
        <w:rPr>
          <w:rFonts w:eastAsia="Arial"/>
        </w:rPr>
        <w:t xml:space="preserve"> </w:t>
      </w:r>
      <w:r>
        <w:rPr/>
        <w:drawing>
          <wp:inline distT="0" distB="0" distL="0" distR="0">
            <wp:extent cx="2899410" cy="2333625"/>
            <wp:effectExtent l="0" t="0" r="0" b="0"/>
            <wp:docPr id="9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 descr=""/>
                    <pic:cNvPicPr>
                      <a:picLocks noChangeAspect="1" noChangeArrowheads="1"/>
                    </pic:cNvPicPr>
                  </pic:nvPicPr>
                  <pic:blipFill>
                    <a:blip r:embed="rId94"/>
                    <a:stretch>
                      <a:fillRect/>
                    </a:stretch>
                  </pic:blipFill>
                  <pic:spPr bwMode="auto">
                    <a:xfrm>
                      <a:off x="0" y="0"/>
                      <a:ext cx="2899410" cy="233362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908935" cy="2329815"/>
            <wp:effectExtent l="0" t="0" r="0" b="0"/>
            <wp:docPr id="9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 descr=""/>
                    <pic:cNvPicPr>
                      <a:picLocks noChangeAspect="1" noChangeArrowheads="1"/>
                    </pic:cNvPicPr>
                  </pic:nvPicPr>
                  <pic:blipFill>
                    <a:blip r:embed="rId95"/>
                    <a:stretch>
                      <a:fillRect/>
                    </a:stretch>
                  </pic:blipFill>
                  <pic:spPr bwMode="auto">
                    <a:xfrm>
                      <a:off x="0" y="0"/>
                      <a:ext cx="2908935" cy="232981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11.3: Experiment S2, testing EVS-S</w:t>
      </w:r>
      <w:r>
        <w:rPr>
          <w:lang w:eastAsia="ja-JP"/>
        </w:rPr>
        <w:t xml:space="preserve">WB </w:t>
      </w:r>
      <w:r>
        <w:rPr/>
        <w:t>clean speech under impaired channel conditions with frame erasures introduced through Delay/Loss Profiles 1-6. (a) Japanese language, (b) LA Spanish language.</w:t>
      </w:r>
    </w:p>
    <w:p>
      <w:pPr>
        <w:pStyle w:val="FP"/>
        <w:rPr/>
      </w:pPr>
      <w:r>
        <w:rPr/>
      </w:r>
    </w:p>
    <w:p>
      <w:pPr>
        <w:pStyle w:val="Normal"/>
        <w:rPr/>
      </w:pPr>
      <w:r>
        <w:rPr/>
        <w:t xml:space="preserve">Some observations from Selection Experiment S2, Figure 11.2(a, b) and Figure 11.3(a, b) include: </w:t>
      </w:r>
    </w:p>
    <w:p>
      <w:pPr>
        <w:pStyle w:val="B1"/>
        <w:rPr/>
      </w:pPr>
      <w:r>
        <w:rPr/>
        <w:t>1)</w:t>
        <w:tab/>
        <w:t xml:space="preserve">Under the frame erasure rate of 3%, the EVS-SWB clean speech performance at 13.2 kbps already is better than the G.719 at 80 kbps. Similar trend is seen at frame erasure rate of 6% where EVS-SWB clean speech performance at 13.2 kbps is significantly better than the G.719 at 80 kbps. </w:t>
      </w:r>
    </w:p>
    <w:p>
      <w:pPr>
        <w:pStyle w:val="B1"/>
        <w:rPr/>
      </w:pPr>
      <w:r>
        <w:rPr/>
        <w:t>2)</w:t>
        <w:tab/>
        <w:t>Under the frame erasure rate of 6%, the EVS-SWB clean speech performance is comparable or better than the performance of G.719 at 3% FER for all tested operating points.</w:t>
      </w:r>
    </w:p>
    <w:p>
      <w:pPr>
        <w:pStyle w:val="B1"/>
        <w:rPr/>
      </w:pPr>
      <w:r>
        <w:rPr/>
        <w:t>3)</w:t>
        <w:tab/>
        <w:t xml:space="preserve">The EVS-SWB clean speech test under impaired channel conditions (FER, delay-loss profiles) shows that not only the performance requirements are met but it also shows that the codec exceeds the EVS selection performance objectives. Please refer to Annex A for ToR performance (Table A.1 and Table A.3) of SWB clean speech quality under impaired channel in EVS Selection Experiment S2. There is a steady progression of quality increase from 13.2 kbps to 24.4 kbps in EVS. (In the standardized code a fixed-point implementation bug at 32 kbps was removed but it was still present in selection testing affecting the performance at 32 kbps). </w:t>
      </w:r>
    </w:p>
    <w:p>
      <w:pPr>
        <w:pStyle w:val="Heading3"/>
        <w:rPr/>
      </w:pPr>
      <w:bookmarkStart w:id="62" w:name="__RefHeading___Toc10451386"/>
      <w:bookmarkEnd w:id="62"/>
      <w:r>
        <w:rPr/>
        <w:t>11.1.3</w:t>
        <w:tab/>
        <w:t>Experiment S3</w:t>
      </w:r>
    </w:p>
    <w:p>
      <w:pPr>
        <w:pStyle w:val="Normal"/>
        <w:rPr/>
      </w:pPr>
      <w:r>
        <w:rPr/>
        <w:t>Experiment S3 is conducted to evaluate the EVS codec SWB noisy speech performance under Street noise that is mixed at 20 dB SNR. In particular, the EVS-SWB codec noisy speech performance under DTX on/off conditions is evaluated in two different labs using the Swedish language (Figure 11.4(a)) and North American English language (Figure 11.4(b)).</w:t>
      </w:r>
    </w:p>
    <w:p>
      <w:pPr>
        <w:pStyle w:val="Normal"/>
        <w:rPr/>
      </w:pPr>
      <w:r>
        <w:rPr/>
        <w:t>Figure 11.4(a, b) shows the EVS codec SWB noisy speech performance at bit rates of 13.2, 16.4, 24.4, 48, 64, and 96 kbps. In both the languages, the EVS-SWB performance is better than the Reference codecs. The three Reference codecs shown in Figure 11.4(a,b) include G.722.1C at 24, 32, and 48 kbps under DTX off; G.719 at 64, 80, and 112 kbps under DTX off; and AMR-WB at 19.85, 23.05, and 23.85 kbps under DTX on.</w:t>
      </w:r>
    </w:p>
    <w:p>
      <w:pPr>
        <w:pStyle w:val="FP"/>
        <w:rPr/>
      </w:pPr>
      <w:r>
        <w:rPr/>
      </w:r>
    </w:p>
    <w:p>
      <w:pPr>
        <w:pStyle w:val="TH"/>
        <w:rPr/>
      </w:pPr>
      <w:r>
        <w:rPr>
          <w:rFonts w:eastAsia="Arial"/>
        </w:rPr>
        <w:t xml:space="preserve"> </w:t>
      </w:r>
      <w:r>
        <w:rPr/>
        <w:drawing>
          <wp:inline distT="0" distB="0" distL="0" distR="0">
            <wp:extent cx="2882265" cy="2322830"/>
            <wp:effectExtent l="0" t="0" r="0" b="0"/>
            <wp:docPr id="9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 descr=""/>
                    <pic:cNvPicPr>
                      <a:picLocks noChangeAspect="1" noChangeArrowheads="1"/>
                    </pic:cNvPicPr>
                  </pic:nvPicPr>
                  <pic:blipFill>
                    <a:blip r:embed="rId96"/>
                    <a:stretch>
                      <a:fillRect/>
                    </a:stretch>
                  </pic:blipFill>
                  <pic:spPr bwMode="auto">
                    <a:xfrm>
                      <a:off x="0" y="0"/>
                      <a:ext cx="288226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70200" cy="2311400"/>
            <wp:effectExtent l="0" t="0" r="0" b="0"/>
            <wp:docPr id="9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3" descr=""/>
                    <pic:cNvPicPr>
                      <a:picLocks noChangeAspect="1" noChangeArrowheads="1"/>
                    </pic:cNvPicPr>
                  </pic:nvPicPr>
                  <pic:blipFill>
                    <a:blip r:embed="rId97"/>
                    <a:stretch>
                      <a:fillRect/>
                    </a:stretch>
                  </pic:blipFill>
                  <pic:spPr bwMode="auto">
                    <a:xfrm>
                      <a:off x="0" y="0"/>
                      <a:ext cx="2870200"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11.4: Experiment S3, testing EVS-S</w:t>
      </w:r>
      <w:r>
        <w:rPr>
          <w:lang w:eastAsia="ja-JP"/>
        </w:rPr>
        <w:t xml:space="preserve">WB </w:t>
      </w:r>
      <w:r>
        <w:rPr/>
        <w:t>noisy speech (Street Noise, at 20 dB) under clean channel condition. (a) Swedish language, (b) North American English language.</w:t>
      </w:r>
    </w:p>
    <w:p>
      <w:pPr>
        <w:pStyle w:val="FP"/>
        <w:rPr/>
      </w:pPr>
      <w:r>
        <w:rPr/>
      </w:r>
    </w:p>
    <w:p>
      <w:pPr>
        <w:pStyle w:val="Normal"/>
        <w:rPr/>
      </w:pPr>
      <w:r>
        <w:rPr/>
        <w:t xml:space="preserve">Some observations from Selection Experiment S3, Figure 11.4(a, b) include: </w:t>
      </w:r>
    </w:p>
    <w:p>
      <w:pPr>
        <w:pStyle w:val="B1"/>
        <w:rPr/>
      </w:pPr>
      <w:r>
        <w:rPr/>
        <w:t>1)</w:t>
        <w:tab/>
        <w:t xml:space="preserve">Under DTX off conditions (shown as "(off)" in the legend), the EVS-SWB noisy speech performance at 13.2 and 16.4 kbps is better than G.722.1C at 24 kbps and comparable to that of G.722.1C at 32 kbps. The EVS-SWB noisy speech performance at 24.4 kbps is comparable to that of G.722.1C at 48 kbps, and starts approaching the DMOS region of saturation and "Direct Source" quality. </w:t>
      </w:r>
    </w:p>
    <w:p>
      <w:pPr>
        <w:pStyle w:val="B1"/>
        <w:rPr/>
      </w:pPr>
      <w:r>
        <w:rPr/>
        <w:t>2)</w:t>
        <w:tab/>
        <w:t>Under DTX off conditions (shown as "(off)" in the legend) at higher bit rates, i.e., 48 kbps, 64 kbps, and 96 kbps, the EVS-SWB codec performance is in the DMOS saturation region close to the "Direct Source." EVS codec data point at 64 kbps had a fixed point implementation bug that shows a significant quality drop (e.g. in North American English language) in selection testing that was subsequently corrected in characterization testing (see clause 12.1.2).</w:t>
      </w:r>
    </w:p>
    <w:p>
      <w:pPr>
        <w:pStyle w:val="B1"/>
        <w:rPr/>
      </w:pPr>
      <w:r>
        <w:rPr/>
        <w:t>3)</w:t>
        <w:tab/>
        <w:t xml:space="preserve">Under DTX on conditions (shown as "(on)" in the legend), the EVS-SWB codec noisy speech performance (at 13.2, 16.4, and 24.4 kbps) is benchmarked against the AMR-WB (19.85, 23.05, and 23.85 kbps). As can be seen from Figure 11.4(a, b) the EVS-SWB DTX performance is significantly better (more than about 0.5 DMOS) than the AMR-WB DTX performance. </w:t>
      </w:r>
    </w:p>
    <w:p>
      <w:pPr>
        <w:pStyle w:val="B1"/>
        <w:rPr/>
      </w:pPr>
      <w:r>
        <w:rPr/>
        <w:t>4)</w:t>
        <w:tab/>
        <w:t xml:space="preserve">There is a steady progression of quality increase from 13.2 kbps to 24.4 kbps in EVS-SWB noisy speech performance and tends to approach the region of transparency at higher bit rates. </w:t>
      </w:r>
    </w:p>
    <w:p>
      <w:pPr>
        <w:pStyle w:val="FP"/>
        <w:rPr/>
      </w:pPr>
      <w:r>
        <w:rPr/>
      </w:r>
    </w:p>
    <w:p>
      <w:pPr>
        <w:pStyle w:val="Heading3"/>
        <w:rPr/>
      </w:pPr>
      <w:bookmarkStart w:id="63" w:name="__RefHeading___Toc10451387"/>
      <w:bookmarkEnd w:id="63"/>
      <w:r>
        <w:rPr/>
        <w:t>11.1.4</w:t>
        <w:tab/>
        <w:t>Experiment S4</w:t>
      </w:r>
    </w:p>
    <w:p>
      <w:pPr>
        <w:pStyle w:val="Normal"/>
        <w:rPr/>
      </w:pPr>
      <w:r>
        <w:rPr/>
        <w:t>Experiment S4 is conducted to evaluate the EVS codec SWB noisy speech performance under office noise that is mixed at 20 dB SNR. In particular, the EVS-SWB codec noisy speech performance under DTX on/off conditions is evaluated in two different labs using the North American English language (Figure 11.5(a)) and Chinese language (Figure 11.5(b)).</w:t>
      </w:r>
    </w:p>
    <w:p>
      <w:pPr>
        <w:pStyle w:val="TH"/>
        <w:rPr/>
      </w:pPr>
      <w:r>
        <w:rPr>
          <w:rFonts w:eastAsia="Arial"/>
        </w:rPr>
        <w:t xml:space="preserve"> </w:t>
      </w:r>
      <w:r>
        <w:rPr/>
        <w:drawing>
          <wp:inline distT="0" distB="0" distL="0" distR="0">
            <wp:extent cx="2882265" cy="2322830"/>
            <wp:effectExtent l="0" t="0" r="0" b="0"/>
            <wp:docPr id="9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4" descr=""/>
                    <pic:cNvPicPr>
                      <a:picLocks noChangeAspect="1" noChangeArrowheads="1"/>
                    </pic:cNvPicPr>
                  </pic:nvPicPr>
                  <pic:blipFill>
                    <a:blip r:embed="rId98"/>
                    <a:stretch>
                      <a:fillRect/>
                    </a:stretch>
                  </pic:blipFill>
                  <pic:spPr bwMode="auto">
                    <a:xfrm>
                      <a:off x="0" y="0"/>
                      <a:ext cx="288226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60040" cy="2315210"/>
            <wp:effectExtent l="0" t="0" r="0" b="0"/>
            <wp:docPr id="9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 descr=""/>
                    <pic:cNvPicPr>
                      <a:picLocks noChangeAspect="1" noChangeArrowheads="1"/>
                    </pic:cNvPicPr>
                  </pic:nvPicPr>
                  <pic:blipFill>
                    <a:blip r:embed="rId99"/>
                    <a:stretch>
                      <a:fillRect/>
                    </a:stretch>
                  </pic:blipFill>
                  <pic:spPr bwMode="auto">
                    <a:xfrm>
                      <a:off x="0" y="0"/>
                      <a:ext cx="2860040" cy="23152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11.5: Experiment S4, testing EVS-S</w:t>
      </w:r>
      <w:r>
        <w:rPr>
          <w:lang w:eastAsia="ja-JP"/>
        </w:rPr>
        <w:t xml:space="preserve">WB </w:t>
      </w:r>
      <w:r>
        <w:rPr/>
        <w:t>noisy speech (Office Noise, at 20 dB) under clean channel condition. (a) North American English language, (b) Chinese language.</w:t>
      </w:r>
    </w:p>
    <w:p>
      <w:pPr>
        <w:pStyle w:val="FP"/>
        <w:rPr/>
      </w:pPr>
      <w:r>
        <w:rPr/>
      </w:r>
    </w:p>
    <w:p>
      <w:pPr>
        <w:pStyle w:val="Normal"/>
        <w:rPr/>
      </w:pPr>
      <w:r>
        <w:rPr/>
        <w:t>Figure 11.5(a, b) shows the EVS codec SWB noisy speech performance at bit rates of 13.2, 16.4, 24.4, 48, 64, and 96 kbps. In both the languages, the EVS-SWB performance is better than the Reference codecs at lower bit rates. The three Reference codecs shown in Figure 11.4(a,b) include G.722.1C at 24, 32, and 48 kbps under DTX off; G.719 at 64, 80, and 112 kbps under DTX off; and AMR-WB at 19.85, 23.05, and 23.85 kbps under DTX on.</w:t>
      </w:r>
    </w:p>
    <w:p>
      <w:pPr>
        <w:pStyle w:val="Normal"/>
        <w:rPr/>
      </w:pPr>
      <w:r>
        <w:rPr/>
        <w:t>Similar observations from Selection Experiment S3 can be extended to Experiment S4 also:</w:t>
      </w:r>
    </w:p>
    <w:p>
      <w:pPr>
        <w:pStyle w:val="B1"/>
        <w:rPr/>
      </w:pPr>
      <w:r>
        <w:rPr/>
        <w:t>1)</w:t>
        <w:tab/>
        <w:t xml:space="preserve">Under DTX off conditions (shown as "(off)" in the legend in Figure 11.5(a, b)), the EVS-SWB noisy speech performance at 13.2 and 16.4 kbps is better than G.722.1C at 24 kbps and comparable to that of G.722.1C at 32 kbps. The EVS-SWB noisy speech performance at 24.4 kbps is comparable to that of G.722.1C at 48 kbps, and starts approaching the DMOS region of saturation and "Direct Source" quality. </w:t>
      </w:r>
    </w:p>
    <w:p>
      <w:pPr>
        <w:pStyle w:val="B1"/>
        <w:rPr/>
      </w:pPr>
      <w:r>
        <w:rPr/>
        <w:t>2)</w:t>
        <w:tab/>
        <w:t>At higher bit rates, i.e., 48 kbps and 96 kbps, the EVS-SWB codec performance is in the DMOS saturation region close to the "Direct Source." The EVS-SWB at 64 kbps had a fixed-point implementation bug in selection testing which was eventually corrected in characterization testing (see clause 12.1.2).</w:t>
      </w:r>
    </w:p>
    <w:p>
      <w:pPr>
        <w:pStyle w:val="B1"/>
        <w:rPr/>
      </w:pPr>
      <w:r>
        <w:rPr/>
        <w:t>3)</w:t>
        <w:tab/>
        <w:t xml:space="preserve">Under DTX on conditions (shown as "(on)" in the legend in Figure 11.5(a, b)), the EVS-SWB codec noisy speech performance (at 13.2, 16.4, and 24.4 kbps) is benchmarked against the AMR-WB (19.85, 23.05, and 23.85 kbps). As can be seen from Figure 11.5(a, b) the EVS-SWB DTX performance is significantly better (more than about 0.5 DMOS) than the AMR-WB DTX performance. </w:t>
      </w:r>
    </w:p>
    <w:p>
      <w:pPr>
        <w:pStyle w:val="FP"/>
        <w:rPr/>
      </w:pPr>
      <w:r>
        <w:rPr/>
      </w:r>
    </w:p>
    <w:p>
      <w:pPr>
        <w:pStyle w:val="Heading3"/>
        <w:rPr/>
      </w:pPr>
      <w:bookmarkStart w:id="64" w:name="__RefHeading___Toc10451388"/>
      <w:bookmarkEnd w:id="64"/>
      <w:r>
        <w:rPr/>
        <w:t>11.1.5</w:t>
        <w:tab/>
        <w:t>Experiment S5</w:t>
      </w:r>
    </w:p>
    <w:p>
      <w:pPr>
        <w:pStyle w:val="Normal"/>
        <w:rPr/>
      </w:pPr>
      <w:r>
        <w:rPr/>
        <w:t>Experiment S5 is conducted to evaluate the EVS codec SWB noisy speech performance (with Car noise mixed at 15 dB SNR) under impaired channel conditions. In particular, the EVS-SWB codec performance at frame erasure rates (FERs) of 3% and 6% is evaluated in two different labs using the Finnish language (Figure 11.6(a)) and North American English language (Figure 11.6(b)).</w:t>
      </w:r>
    </w:p>
    <w:p>
      <w:pPr>
        <w:pStyle w:val="Normal"/>
        <w:rPr/>
      </w:pPr>
      <w:r>
        <w:rPr/>
        <w:t xml:space="preserve">Figure 11.6(a, b) shows the EVS codec SWB performance at bit rates of 13.2, 16.4, 24.4, 32, 48, and 64 kbps. In both the languages, the EVS-SWB performance is significantly better than the Reference codecs. The Reference SWB codecs shown in Figure 11.2(a,b) include G.722.1C at 24, 32, and 48 kbps; and G.719 at 48, 56, 64, 80, and 112 kbps. </w:t>
      </w:r>
    </w:p>
    <w:p>
      <w:pPr>
        <w:pStyle w:val="FP"/>
        <w:rPr/>
      </w:pPr>
      <w:r>
        <w:rPr/>
      </w:r>
    </w:p>
    <w:p>
      <w:pPr>
        <w:pStyle w:val="TH"/>
        <w:rPr/>
      </w:pPr>
      <w:r>
        <w:rPr>
          <w:rFonts w:eastAsia="Arial"/>
        </w:rPr>
        <w:t xml:space="preserve"> </w:t>
      </w:r>
      <w:r>
        <w:rPr/>
        <w:drawing>
          <wp:inline distT="0" distB="0" distL="0" distR="0">
            <wp:extent cx="2878455" cy="2289810"/>
            <wp:effectExtent l="0" t="0" r="0" b="0"/>
            <wp:docPr id="9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6" descr=""/>
                    <pic:cNvPicPr>
                      <a:picLocks noChangeAspect="1" noChangeArrowheads="1"/>
                    </pic:cNvPicPr>
                  </pic:nvPicPr>
                  <pic:blipFill>
                    <a:blip r:embed="rId100"/>
                    <a:stretch>
                      <a:fillRect/>
                    </a:stretch>
                  </pic:blipFill>
                  <pic:spPr bwMode="auto">
                    <a:xfrm>
                      <a:off x="0" y="0"/>
                      <a:ext cx="2878455" cy="228981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78455" cy="2289810"/>
            <wp:effectExtent l="0" t="0" r="0" b="0"/>
            <wp:docPr id="9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7" descr=""/>
                    <pic:cNvPicPr>
                      <a:picLocks noChangeAspect="1" noChangeArrowheads="1"/>
                    </pic:cNvPicPr>
                  </pic:nvPicPr>
                  <pic:blipFill>
                    <a:blip r:embed="rId101"/>
                    <a:stretch>
                      <a:fillRect/>
                    </a:stretch>
                  </pic:blipFill>
                  <pic:spPr bwMode="auto">
                    <a:xfrm>
                      <a:off x="0" y="0"/>
                      <a:ext cx="2878455" cy="22898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11.6: Experiment S5, testing EVS-S</w:t>
      </w:r>
      <w:r>
        <w:rPr>
          <w:lang w:eastAsia="ja-JP"/>
        </w:rPr>
        <w:t xml:space="preserve">WB </w:t>
      </w:r>
      <w:r>
        <w:rPr/>
        <w:t>noisy speech (Car Noise, at 15 dB) under impaired channel condition. (a) Finnish language, (b) North American English language.</w:t>
      </w:r>
    </w:p>
    <w:p>
      <w:pPr>
        <w:pStyle w:val="FP"/>
        <w:rPr/>
      </w:pPr>
      <w:r>
        <w:rPr/>
      </w:r>
    </w:p>
    <w:p>
      <w:pPr>
        <w:pStyle w:val="Normal"/>
        <w:rPr/>
      </w:pPr>
      <w:r>
        <w:rPr/>
        <w:t xml:space="preserve">Some observations from Selection Experiment S5, Figure 11.6(a, b) include: </w:t>
      </w:r>
    </w:p>
    <w:p>
      <w:pPr>
        <w:pStyle w:val="B1"/>
        <w:rPr/>
      </w:pPr>
      <w:r>
        <w:rPr/>
        <w:t>1)</w:t>
        <w:tab/>
        <w:t xml:space="preserve">Under the frame erasure rate of 3 %, the EVS-SWB noisy speech performance at 13.2 kbps already is comparable to that of G.719 at 80 kbps. Similar trend is seen at frame erasure rate of 6 % where EVS-SWB noisy speech performance at 13.2 kbps is comparable to that of G.719 at 80 kbps. </w:t>
      </w:r>
    </w:p>
    <w:p>
      <w:pPr>
        <w:pStyle w:val="B1"/>
        <w:rPr/>
      </w:pPr>
      <w:r>
        <w:rPr/>
        <w:t>2)</w:t>
        <w:tab/>
        <w:t xml:space="preserve">There is a steady progression of quality increase from 13.2 kbps to 24.4 kbps in EVS, while meeting not only the performance requirements (PRs) but also exceeding the EVS Selection performance objectives in Experiment S5. Please refer to Annex A for ToR performance (Table A.1 and Table A.3) of SWB noisy speech quality under impaired channel in EVS Selection Experiment S5. </w:t>
      </w:r>
    </w:p>
    <w:p>
      <w:pPr>
        <w:pStyle w:val="B1"/>
        <w:rPr/>
      </w:pPr>
      <w:r>
        <w:rPr/>
        <w:t>3)</w:t>
        <w:tab/>
        <w:t>EVS codec data point at 32 kbps and 64 kbps had a fixed point implementation bug in Selection testing that was corrected in Characterization testing (See clause 11.2.2 and clause 12.1.2).</w:t>
      </w:r>
    </w:p>
    <w:p>
      <w:pPr>
        <w:pStyle w:val="TF"/>
        <w:rPr/>
      </w:pPr>
      <w:r>
        <w:rPr/>
      </w:r>
    </w:p>
    <w:p>
      <w:pPr>
        <w:pStyle w:val="Heading3"/>
        <w:rPr/>
      </w:pPr>
      <w:bookmarkStart w:id="65" w:name="__RefHeading___Toc10451389"/>
      <w:bookmarkEnd w:id="65"/>
      <w:r>
        <w:rPr/>
        <w:t>11.1.6</w:t>
        <w:tab/>
        <w:t>Experiment S6</w:t>
      </w:r>
    </w:p>
    <w:p>
      <w:pPr>
        <w:pStyle w:val="Normal"/>
        <w:rPr/>
      </w:pPr>
      <w:r>
        <w:rPr/>
        <w:t>Experiment S6 is conducted to evaluate the EVS codec SWB mixed/music performance. In particular, the EVS-SWB codec performance is evaluated in two different labs using the Danish mixed/music content (Figure 11.7(a)) and Chinese mixed/music content (Figure 11.7(b)).</w:t>
      </w:r>
    </w:p>
    <w:p>
      <w:pPr>
        <w:pStyle w:val="Normal"/>
        <w:rPr/>
      </w:pPr>
      <w:r>
        <w:rPr/>
        <w:t xml:space="preserve">Figure 11.7(a, b) shows the EVS codec SWB performance at bit rates of 13.2-96 kbps. In both Danish and Chinese mixed/music content, the EVS-SWB performance is comparable to the Reference codecs. The Reference SWB codecs shown in Figure 11.7(a,b) include AMR-WB+ at 9.75, 12, and 16 kbps; and G.719 at 32, 48, 64, and 96 kbps. </w:t>
      </w:r>
    </w:p>
    <w:p>
      <w:pPr>
        <w:pStyle w:val="Normal"/>
        <w:rPr/>
      </w:pPr>
      <w:r>
        <w:rPr/>
        <w:t xml:space="preserve">Some observations from Selection Experiment S6, Figure 11.7(a,b) include: </w:t>
      </w:r>
    </w:p>
    <w:p>
      <w:pPr>
        <w:pStyle w:val="B1"/>
        <w:rPr/>
      </w:pPr>
      <w:r>
        <w:rPr/>
        <w:t>1)</w:t>
        <w:tab/>
        <w:t>The EVS-SWB mixed/music quality at lower bit rates (13.2, 16.4, and 24.4 kbps) is better than the high-delay codec AMR-WB+ (at 9.75, 12, and 16 kbps). At higher bit rates (32-96 kbps) the SWB mixed/music performance is comparable to that of the G.719 at the same bit rate (32-96 kbps).</w:t>
      </w:r>
    </w:p>
    <w:p>
      <w:pPr>
        <w:pStyle w:val="B1"/>
        <w:rPr/>
      </w:pPr>
      <w:r>
        <w:rPr/>
        <w:t>2)</w:t>
        <w:tab/>
        <w:t xml:space="preserve">There is negligible performance impact between DTX off and DTX on conditions at lower bit rates. </w:t>
      </w:r>
    </w:p>
    <w:p>
      <w:pPr>
        <w:pStyle w:val="TF"/>
        <w:rPr/>
      </w:pPr>
      <w:r>
        <w:rPr/>
      </w:r>
    </w:p>
    <w:p>
      <w:pPr>
        <w:pStyle w:val="TH"/>
        <w:rPr/>
      </w:pPr>
      <w:r>
        <w:rPr>
          <w:rFonts w:eastAsia="Arial"/>
        </w:rPr>
        <w:t xml:space="preserve"> </w:t>
      </w:r>
      <w:r>
        <w:rPr/>
        <w:drawing>
          <wp:inline distT="0" distB="0" distL="0" distR="0">
            <wp:extent cx="2882265" cy="2322830"/>
            <wp:effectExtent l="0" t="0" r="0" b="0"/>
            <wp:docPr id="9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8" descr=""/>
                    <pic:cNvPicPr>
                      <a:picLocks noChangeAspect="1" noChangeArrowheads="1"/>
                    </pic:cNvPicPr>
                  </pic:nvPicPr>
                  <pic:blipFill>
                    <a:blip r:embed="rId102"/>
                    <a:stretch>
                      <a:fillRect/>
                    </a:stretch>
                  </pic:blipFill>
                  <pic:spPr bwMode="auto">
                    <a:xfrm>
                      <a:off x="0" y="0"/>
                      <a:ext cx="2882265" cy="232283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900045" cy="2311400"/>
            <wp:effectExtent l="0" t="0" r="0" b="0"/>
            <wp:docPr id="9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9" descr=""/>
                    <pic:cNvPicPr>
                      <a:picLocks noChangeAspect="1" noChangeArrowheads="1"/>
                    </pic:cNvPicPr>
                  </pic:nvPicPr>
                  <pic:blipFill>
                    <a:blip r:embed="rId103"/>
                    <a:stretch>
                      <a:fillRect/>
                    </a:stretch>
                  </pic:blipFill>
                  <pic:spPr bwMode="auto">
                    <a:xfrm>
                      <a:off x="0" y="0"/>
                      <a:ext cx="2900045"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11.7: Experiment S6, testing EVS-S</w:t>
      </w:r>
      <w:r>
        <w:rPr>
          <w:lang w:eastAsia="ja-JP"/>
        </w:rPr>
        <w:t xml:space="preserve">WB </w:t>
      </w:r>
      <w:r>
        <w:rPr/>
        <w:t xml:space="preserve">mixed/music performance. (a) Danish mixed/music, </w:t>
        <w:br/>
        <w:t>(b) Chinese mixed/music</w:t>
      </w:r>
    </w:p>
    <w:p>
      <w:pPr>
        <w:pStyle w:val="FP"/>
        <w:rPr/>
      </w:pPr>
      <w:r>
        <w:rPr/>
      </w:r>
    </w:p>
    <w:p>
      <w:pPr>
        <w:pStyle w:val="Heading3"/>
        <w:rPr/>
      </w:pPr>
      <w:bookmarkStart w:id="66" w:name="__RefHeading___Toc10451390"/>
      <w:bookmarkEnd w:id="66"/>
      <w:r>
        <w:rPr/>
        <w:t>11.1.7</w:t>
        <w:tab/>
        <w:t>Experiment S7</w:t>
      </w:r>
    </w:p>
    <w:p>
      <w:pPr>
        <w:pStyle w:val="Normal"/>
        <w:rPr/>
      </w:pPr>
      <w:r>
        <w:rPr/>
        <w:t>Experiment S7 is conducted to evaluate the EVS codec SWB mixed/music performance under impaired channel conditions. In particular, the EVS-SWB codec performance at frame erasure rates (FERs) of 3% and 6% are evaluated in two different labs using the North American English mixed/music content (Figure 11.8(a)) and German mixed/music content (Figure 11.8(b)).</w:t>
      </w:r>
    </w:p>
    <w:p>
      <w:pPr>
        <w:pStyle w:val="Normal"/>
        <w:rPr/>
      </w:pPr>
      <w:r>
        <w:rPr/>
        <w:t xml:space="preserve">Figure 11.8(a, b) shows the EVS codec SWB performance at bit rates of 13.2-64 kbps. In both the NAE and German mixed/music content, the EVS-SWB performance is better than the Reference codecs. The Reference SWB codecs shown in Figure 11.8(a,b) include AMR-WB at 19.85, 23.85 kbps; and G.719 at 32, 48, and 64 kbps. </w:t>
      </w:r>
    </w:p>
    <w:p>
      <w:pPr>
        <w:pStyle w:val="Normal"/>
        <w:rPr/>
      </w:pPr>
      <w:r>
        <w:rPr/>
        <w:t xml:space="preserve">Figure 11.9(a, b) shows the EVS codec SWB performance at 24.4 kbps under six different delay/loss profiles simulating impaired channel characteristic with varying delay and jitter as specified in the 26.114 specification. In both the NAE and German mixed/music content, the EVS-SWB performance is better than the Reference codec. The Reference SWB codec shown in Figure 11.9(a,b) is G.722.1C at 24 kbps. </w:t>
      </w:r>
    </w:p>
    <w:p>
      <w:pPr>
        <w:pStyle w:val="Normal"/>
        <w:rPr/>
      </w:pPr>
      <w:r>
        <w:rPr/>
        <w:t xml:space="preserve">Some observations from Selection Experiment S7, Figure 11.8(a,b) and Figure 11.9(a,b) include: </w:t>
      </w:r>
    </w:p>
    <w:p>
      <w:pPr>
        <w:pStyle w:val="B1"/>
        <w:rPr/>
      </w:pPr>
      <w:r>
        <w:rPr/>
        <w:t>1)</w:t>
        <w:tab/>
        <w:t xml:space="preserve">Under the frame erasure rate of 3%, the EVS-SWB mixed/music performance at lower bit rates is significantly better than the AMR-WB at 23.85 kbps. Similar trend is seen at frame erasure rate of 6%. At higher bit rates (32-64 kbps), the performance is better than G.719 at the same bit rate under impaired channel (both FER 3%, 6 %). </w:t>
      </w:r>
    </w:p>
    <w:p>
      <w:pPr>
        <w:pStyle w:val="B1"/>
        <w:rPr/>
      </w:pPr>
      <w:r>
        <w:rPr/>
        <w:t>2)</w:t>
        <w:tab/>
        <w:t xml:space="preserve">There is a steady progression of quality increase from 13.2 kbps to 64 kbps under mixed/music, while meeting not only the performance requirements (PRs) but also exceeding the EVS Selection performance objectives in Experiment S7. Please refer to Annex A for ToR performance (Table A.1 and Table A.3) of SWB mixed/music quality under impaired channel in EVS Selection Experiment S7. </w:t>
      </w:r>
    </w:p>
    <w:p>
      <w:pPr>
        <w:pStyle w:val="FP"/>
        <w:rPr/>
      </w:pPr>
      <w:r>
        <w:rPr/>
      </w:r>
    </w:p>
    <w:p>
      <w:pPr>
        <w:pStyle w:val="TH"/>
        <w:rPr/>
      </w:pPr>
      <w:r>
        <w:rPr>
          <w:rFonts w:eastAsia="Arial"/>
        </w:rPr>
        <w:t xml:space="preserve"> </w:t>
      </w:r>
      <w:r>
        <w:rPr/>
        <w:drawing>
          <wp:inline distT="0" distB="0" distL="0" distR="0">
            <wp:extent cx="2880995" cy="2311400"/>
            <wp:effectExtent l="0" t="0" r="0" b="0"/>
            <wp:docPr id="10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0" descr=""/>
                    <pic:cNvPicPr>
                      <a:picLocks noChangeAspect="1" noChangeArrowheads="1"/>
                    </pic:cNvPicPr>
                  </pic:nvPicPr>
                  <pic:blipFill>
                    <a:blip r:embed="rId104"/>
                    <a:stretch>
                      <a:fillRect/>
                    </a:stretch>
                  </pic:blipFill>
                  <pic:spPr bwMode="auto">
                    <a:xfrm>
                      <a:off x="0" y="0"/>
                      <a:ext cx="2880995" cy="231140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0995" cy="2311400"/>
            <wp:effectExtent l="0" t="0" r="0" b="0"/>
            <wp:docPr id="10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1" descr=""/>
                    <pic:cNvPicPr>
                      <a:picLocks noChangeAspect="1" noChangeArrowheads="1"/>
                    </pic:cNvPicPr>
                  </pic:nvPicPr>
                  <pic:blipFill>
                    <a:blip r:embed="rId105"/>
                    <a:stretch>
                      <a:fillRect/>
                    </a:stretch>
                  </pic:blipFill>
                  <pic:spPr bwMode="auto">
                    <a:xfrm>
                      <a:off x="0" y="0"/>
                      <a:ext cx="2880995" cy="231140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11.8: Experiment S7, testing EVS-S</w:t>
      </w:r>
      <w:r>
        <w:rPr>
          <w:lang w:eastAsia="ja-JP"/>
        </w:rPr>
        <w:t xml:space="preserve">WB </w:t>
      </w:r>
      <w:r>
        <w:rPr/>
        <w:t>mixed/music performance under impaired channel condition with frame erasure rates of 3% and 6%. (a) North American English language, (b) German language</w:t>
      </w:r>
    </w:p>
    <w:p>
      <w:pPr>
        <w:pStyle w:val="FP"/>
        <w:rPr/>
      </w:pPr>
      <w:r>
        <w:rPr/>
      </w:r>
    </w:p>
    <w:p>
      <w:pPr>
        <w:pStyle w:val="FP"/>
        <w:rPr/>
      </w:pPr>
      <w:r>
        <w:rPr/>
      </w:r>
    </w:p>
    <w:p>
      <w:pPr>
        <w:pStyle w:val="TH"/>
        <w:rPr/>
      </w:pPr>
      <w:r>
        <w:rPr>
          <w:rFonts w:eastAsia="Arial"/>
        </w:rPr>
        <w:t xml:space="preserve"> </w:t>
      </w:r>
      <w:r>
        <w:rPr/>
        <w:drawing>
          <wp:inline distT="0" distB="0" distL="0" distR="0">
            <wp:extent cx="2834640" cy="2139315"/>
            <wp:effectExtent l="0" t="0" r="0" b="0"/>
            <wp:docPr id="10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 descr=""/>
                    <pic:cNvPicPr>
                      <a:picLocks noChangeAspect="1" noChangeArrowheads="1"/>
                    </pic:cNvPicPr>
                  </pic:nvPicPr>
                  <pic:blipFill>
                    <a:blip r:embed="rId106"/>
                    <a:stretch>
                      <a:fillRect/>
                    </a:stretch>
                  </pic:blipFill>
                  <pic:spPr bwMode="auto">
                    <a:xfrm>
                      <a:off x="0" y="0"/>
                      <a:ext cx="2834640" cy="213931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44800" cy="2142490"/>
            <wp:effectExtent l="0" t="0" r="0" b="0"/>
            <wp:docPr id="10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3" descr=""/>
                    <pic:cNvPicPr>
                      <a:picLocks noChangeAspect="1" noChangeArrowheads="1"/>
                    </pic:cNvPicPr>
                  </pic:nvPicPr>
                  <pic:blipFill>
                    <a:blip r:embed="rId107"/>
                    <a:stretch>
                      <a:fillRect/>
                    </a:stretch>
                  </pic:blipFill>
                  <pic:spPr bwMode="auto">
                    <a:xfrm>
                      <a:off x="0" y="0"/>
                      <a:ext cx="2844800" cy="214249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11.9: Experiment S7, testing EVS-S</w:t>
      </w:r>
      <w:r>
        <w:rPr>
          <w:lang w:eastAsia="ja-JP"/>
        </w:rPr>
        <w:t xml:space="preserve">WB </w:t>
      </w:r>
      <w:r>
        <w:rPr/>
        <w:t>mixed/music performance under impaired channel conditions with frame erasures introduced through Delay/Loss Profiles 4 and 6. (a) North American English language, (b) German language</w:t>
      </w:r>
    </w:p>
    <w:p>
      <w:pPr>
        <w:pStyle w:val="FP"/>
        <w:rPr/>
      </w:pPr>
      <w:r>
        <w:rPr/>
      </w:r>
    </w:p>
    <w:p>
      <w:pPr>
        <w:pStyle w:val="Heading2"/>
        <w:rPr/>
      </w:pPr>
      <w:bookmarkStart w:id="67" w:name="__RefHeading___Toc10451391"/>
      <w:bookmarkEnd w:id="67"/>
      <w:r>
        <w:rPr/>
        <w:t>11.2</w:t>
        <w:tab/>
        <w:t>SWB Characterization Tests</w:t>
      </w:r>
    </w:p>
    <w:p>
      <w:pPr>
        <w:pStyle w:val="Heading3"/>
        <w:rPr/>
      </w:pPr>
      <w:bookmarkStart w:id="68" w:name="__RefHeading___Toc10451392"/>
      <w:bookmarkEnd w:id="68"/>
      <w:r>
        <w:rPr/>
        <w:t>11.2.0</w:t>
        <w:tab/>
        <w:t>List of experiments in the super-wideband frequency bandwidth</w:t>
      </w:r>
    </w:p>
    <w:p>
      <w:pPr>
        <w:pStyle w:val="Normal"/>
        <w:rPr/>
      </w:pPr>
      <w:r>
        <w:rPr/>
        <w:t xml:space="preserve">In Characterization phase, four experiments, S1, S2, S3, and S1_Noisy have been conducted to evaluate the performance of the EVS codec with super-wideband (SWB) content sampled at 32 kHz. While the experiments S1, S2, and S1_Noisy used clean/noisy speech, the experiment S3 used mixed/music content for evaluating the SWB performance of the EVS codec. All the four SWB experiments used the ITU-T P.800 DCR subjective test methodology. </w:t>
      </w:r>
    </w:p>
    <w:p>
      <w:pPr>
        <w:pStyle w:val="B1"/>
        <w:rPr/>
      </w:pPr>
      <w:r>
        <w:rPr/>
        <w:t>-</w:t>
        <w:tab/>
        <w:t>Experiment S1: clean speech in North American English and Danish languages to evaluate rate switching, channel aware mode, and tandem conditions.</w:t>
      </w:r>
    </w:p>
    <w:p>
      <w:pPr>
        <w:pStyle w:val="B1"/>
        <w:rPr/>
      </w:pPr>
      <w:r>
        <w:rPr/>
        <w:t>-</w:t>
        <w:tab/>
        <w:t>Experiment S2: speech in Danish and French languages under background noise (car noise at 15 dB SNR) to evaluate rate switching and high FER conditions.</w:t>
      </w:r>
    </w:p>
    <w:p>
      <w:pPr>
        <w:pStyle w:val="B1"/>
        <w:rPr/>
      </w:pPr>
      <w:r>
        <w:rPr/>
        <w:t>-</w:t>
        <w:tab/>
        <w:t>Experiment S3: music and mixed content in Spanish language to evaluate rate switching, untested conditions in selection phase, and JBM.</w:t>
      </w:r>
    </w:p>
    <w:p>
      <w:pPr>
        <w:pStyle w:val="B1"/>
        <w:rPr/>
      </w:pPr>
      <w:r>
        <w:rPr/>
        <w:t>-</w:t>
        <w:tab/>
        <w:t>Experiment S1_Noisy: Noisy speech (car noise 15 dB) in North American English to evaluate rate switching, channel aware mode, and tandem conditions.</w:t>
      </w:r>
    </w:p>
    <w:p>
      <w:pPr>
        <w:pStyle w:val="FP"/>
        <w:rPr/>
      </w:pPr>
      <w:r>
        <w:rPr/>
      </w:r>
    </w:p>
    <w:p>
      <w:pPr>
        <w:pStyle w:val="Heading3"/>
        <w:rPr/>
      </w:pPr>
      <w:bookmarkStart w:id="69" w:name="__RefHeading___Toc10451393"/>
      <w:bookmarkEnd w:id="69"/>
      <w:r>
        <w:rPr/>
        <w:t>11.2.1</w:t>
        <w:tab/>
        <w:t>Experiment S1</w:t>
      </w:r>
    </w:p>
    <w:p>
      <w:pPr>
        <w:pStyle w:val="Normal"/>
        <w:rPr/>
      </w:pPr>
      <w:r>
        <w:rPr/>
        <w:t>Characterization Experiment S1 is conducted to evaluate the EVS codec SWB clean speech performance under clean channel and impaired channel conditions. Experiment S1 is conducted in two different listening labs in North American English language (Figure 11.10(a)) and in Danish language (Figure 11.10(b)).</w:t>
      </w:r>
    </w:p>
    <w:p>
      <w:pPr>
        <w:pStyle w:val="Normal"/>
        <w:rPr/>
      </w:pPr>
      <w:r>
        <w:rPr/>
        <w:t>Figure 11.10(a, b) shows the EVS-SWB channel aware mode performance at 13.2 kbps under clean channel as well as under five different delay/loss profiles (Profiles 5, 7, 8, 9, and 10) simulating impaired channel characteristic with varying delay and jitter. In both the languages, i.e., in North American English Figure 11.10(a) and in Danish (Figure 11.10(b)), the EVS-SWB performance under impaired channel with channel aware mode enabled is significantly better than the EVS-SWB without channel aware mode as well as the Reference codecs. The Reference codecs shown in Figure 11.10(a, b) include AMR-WB at 23.85 kbps, EVS AMR-WB-IO at 23.85 kbps, and the EVS-SWB non-channel aware mode at 13.2 kbps.</w:t>
      </w:r>
    </w:p>
    <w:p>
      <w:pPr>
        <w:pStyle w:val="FP"/>
        <w:rPr/>
      </w:pPr>
      <w:r>
        <w:rPr/>
      </w:r>
    </w:p>
    <w:p>
      <w:pPr>
        <w:pStyle w:val="TH"/>
        <w:rPr/>
      </w:pPr>
      <w:r>
        <w:rPr>
          <w:lang w:val="en-US" w:eastAsia="en-US"/>
        </w:rPr>
        <w:drawing>
          <wp:inline distT="0" distB="0" distL="0" distR="0">
            <wp:extent cx="2776855" cy="2292985"/>
            <wp:effectExtent l="0" t="0" r="0" b="0"/>
            <wp:docPr id="10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 descr=""/>
                    <pic:cNvPicPr>
                      <a:picLocks noChangeAspect="1" noChangeArrowheads="1"/>
                    </pic:cNvPicPr>
                  </pic:nvPicPr>
                  <pic:blipFill>
                    <a:blip r:embed="rId108"/>
                    <a:stretch>
                      <a:fillRect/>
                    </a:stretch>
                  </pic:blipFill>
                  <pic:spPr bwMode="auto">
                    <a:xfrm>
                      <a:off x="0" y="0"/>
                      <a:ext cx="2776855" cy="2292985"/>
                    </a:xfrm>
                    <a:prstGeom prst="rect">
                      <a:avLst/>
                    </a:prstGeom>
                    <a:ln w="6350">
                      <a:solidFill>
                        <a:srgbClr val="000000"/>
                      </a:solidFill>
                    </a:ln>
                  </pic:spPr>
                </pic:pic>
              </a:graphicData>
            </a:graphic>
          </wp:inline>
        </w:drawing>
      </w:r>
      <w:r>
        <w:rPr>
          <w:rFonts w:eastAsia="Arial"/>
        </w:rPr>
        <w:t xml:space="preserve"> </w:t>
      </w:r>
      <w:r>
        <w:rPr>
          <w:lang w:val="en-US" w:eastAsia="en-US"/>
        </w:rPr>
        <w:drawing>
          <wp:inline distT="0" distB="0" distL="0" distR="0">
            <wp:extent cx="2876550" cy="2284095"/>
            <wp:effectExtent l="0" t="0" r="0" b="0"/>
            <wp:docPr id="10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descr=""/>
                    <pic:cNvPicPr>
                      <a:picLocks noChangeAspect="1" noChangeArrowheads="1"/>
                    </pic:cNvPicPr>
                  </pic:nvPicPr>
                  <pic:blipFill>
                    <a:blip r:embed="rId109"/>
                    <a:stretch>
                      <a:fillRect/>
                    </a:stretch>
                  </pic:blipFill>
                  <pic:spPr bwMode="auto">
                    <a:xfrm>
                      <a:off x="0" y="0"/>
                      <a:ext cx="2876550" cy="2284095"/>
                    </a:xfrm>
                    <a:prstGeom prst="rect">
                      <a:avLst/>
                    </a:prstGeom>
                    <a:ln w="6350">
                      <a:solidFill>
                        <a:srgbClr val="000000"/>
                      </a:solidFill>
                    </a:ln>
                  </pic:spPr>
                </pic:pic>
              </a:graphicData>
            </a:graphic>
          </wp:inline>
        </w:drawing>
      </w:r>
      <w:r>
        <w:rPr>
          <w:rFonts w:eastAsia="Arial"/>
        </w:rPr>
        <w:t xml:space="preserve"> </w:t>
      </w:r>
    </w:p>
    <w:p>
      <w:pPr>
        <w:pStyle w:val="NF"/>
        <w:rPr/>
      </w:pPr>
      <w:r>
        <w:rPr>
          <w:b/>
        </w:rPr>
        <w:tab/>
        <w:tab/>
        <w:t>(a)</w:t>
        <w:tab/>
        <w:tab/>
        <w:tab/>
        <w:tab/>
        <w:t>(b)</w:t>
      </w:r>
    </w:p>
    <w:p>
      <w:pPr>
        <w:pStyle w:val="NF"/>
        <w:rPr>
          <w:b/>
          <w:b/>
        </w:rPr>
      </w:pPr>
      <w:r>
        <w:rPr>
          <w:b/>
        </w:rPr>
      </w:r>
    </w:p>
    <w:p>
      <w:pPr>
        <w:pStyle w:val="TF"/>
        <w:rPr/>
      </w:pPr>
      <w:r>
        <w:rPr/>
        <w:t>Figure 11.10: Experiment S1, testing EVS-S</w:t>
      </w:r>
      <w:r>
        <w:rPr>
          <w:lang w:eastAsia="ja-JP"/>
        </w:rPr>
        <w:t xml:space="preserve">WB </w:t>
      </w:r>
      <w:r>
        <w:rPr/>
        <w:t>channel aware mode performance under clean and impaired channel conditions. (a) North American English language, (b) Danish language</w:t>
      </w:r>
    </w:p>
    <w:p>
      <w:pPr>
        <w:pStyle w:val="FP"/>
        <w:rPr/>
      </w:pPr>
      <w:r>
        <w:rPr/>
      </w:r>
    </w:p>
    <w:p>
      <w:pPr>
        <w:pStyle w:val="Normal"/>
        <w:rPr/>
      </w:pPr>
      <w:r>
        <w:rPr/>
        <w:t>Figure 11.10(a, b) indicate that compared against AMR-WB/EVS AMR-WB-IO modes, the subjective quality performance gap with EVS-SWB Channel Aware mode increases from about 0.3 DMOS to 0.75 DMOS when tested across lower to higher frame erasure rates (e.g. Profile 7 through Profile 10). In clean channel condition, the EVS-SWB channel aware mode at 13.2 kbps performs significantly better than AMR-WB / EVS AMR-WB IO at its highest bit rate of 23.85 kbps.</w:t>
      </w:r>
    </w:p>
    <w:p>
      <w:pPr>
        <w:pStyle w:val="Heading3"/>
        <w:rPr/>
      </w:pPr>
      <w:bookmarkStart w:id="70" w:name="__RefHeading___Toc10451394"/>
      <w:bookmarkEnd w:id="70"/>
      <w:r>
        <w:rPr/>
        <w:t>11.2.2</w:t>
        <w:tab/>
        <w:t>Experiment S2</w:t>
      </w:r>
    </w:p>
    <w:p>
      <w:pPr>
        <w:pStyle w:val="Normal"/>
        <w:rPr/>
      </w:pPr>
      <w:r>
        <w:rPr/>
        <w:t xml:space="preserve">Characterization Experiment S2 is conducted to evaluate the EVS codec SWB noisy speech rate switching performance under clean channel and impaired channel conditions. Experiment S2 is conducted in two different listening labs in Danish language (Figure 11.11(a)) and in French language (Figure 11.11(b)). </w:t>
      </w:r>
    </w:p>
    <w:p>
      <w:pPr>
        <w:pStyle w:val="Normal"/>
        <w:rPr/>
      </w:pPr>
      <w:r>
        <w:rPr/>
        <w:t>From the bar charts shown in Figure 11.11(a, b), it is noted that the EVS-SWB performance under various rate switching conditions (e.g. rate switching conditions in the range of 13.2 to 48 kbps and 32 to 128 kbps both in DTX on and off) is significantly better than the corresponding Reference condition both under clean channel and under impaired channel.</w:t>
      </w:r>
    </w:p>
    <w:p>
      <w:pPr>
        <w:pStyle w:val="FP"/>
        <w:rPr/>
      </w:pPr>
      <w:r>
        <w:rPr/>
      </w:r>
    </w:p>
    <w:p>
      <w:pPr>
        <w:pStyle w:val="TH"/>
        <w:rPr/>
      </w:pPr>
      <w:r>
        <w:rPr>
          <w:rFonts w:eastAsia="Arial"/>
        </w:rPr>
        <w:t xml:space="preserve"> </w:t>
      </w:r>
      <w:r>
        <w:rPr/>
        <w:drawing>
          <wp:inline distT="0" distB="0" distL="0" distR="0">
            <wp:extent cx="2870200" cy="2073275"/>
            <wp:effectExtent l="0" t="0" r="0" b="0"/>
            <wp:docPr id="10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 descr=""/>
                    <pic:cNvPicPr>
                      <a:picLocks noChangeAspect="1" noChangeArrowheads="1"/>
                    </pic:cNvPicPr>
                  </pic:nvPicPr>
                  <pic:blipFill>
                    <a:blip r:embed="rId110"/>
                    <a:stretch>
                      <a:fillRect/>
                    </a:stretch>
                  </pic:blipFill>
                  <pic:spPr bwMode="auto">
                    <a:xfrm>
                      <a:off x="0" y="0"/>
                      <a:ext cx="2870200" cy="2073275"/>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882265" cy="2084705"/>
            <wp:effectExtent l="0" t="0" r="0" b="0"/>
            <wp:docPr id="10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5" descr=""/>
                    <pic:cNvPicPr>
                      <a:picLocks noChangeAspect="1" noChangeArrowheads="1"/>
                    </pic:cNvPicPr>
                  </pic:nvPicPr>
                  <pic:blipFill>
                    <a:blip r:embed="rId111"/>
                    <a:stretch>
                      <a:fillRect/>
                    </a:stretch>
                  </pic:blipFill>
                  <pic:spPr bwMode="auto">
                    <a:xfrm>
                      <a:off x="0" y="0"/>
                      <a:ext cx="2882265" cy="208470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11.11: Experiment S2, testing EVS-SWB</w:t>
      </w:r>
      <w:r>
        <w:rPr>
          <w:lang w:eastAsia="ja-JP"/>
        </w:rPr>
        <w:t xml:space="preserve"> noisy speech (Car noise 15 dB) to evaluate rate switching performance in DTX on and DTX off</w:t>
      </w:r>
      <w:r>
        <w:rPr/>
        <w:t>. (a) Danish language, (b) French language</w:t>
      </w:r>
    </w:p>
    <w:p>
      <w:pPr>
        <w:pStyle w:val="FP"/>
        <w:rPr/>
      </w:pPr>
      <w:r>
        <w:rPr/>
      </w:r>
    </w:p>
    <w:p>
      <w:pPr>
        <w:pStyle w:val="TH"/>
        <w:rPr>
          <w:sz w:val="18"/>
        </w:rPr>
      </w:pPr>
      <w:r>
        <w:rPr/>
        <w:drawing>
          <wp:inline distT="0" distB="0" distL="0" distR="0">
            <wp:extent cx="2743200" cy="2019300"/>
            <wp:effectExtent l="0" t="0" r="0" b="0"/>
            <wp:docPr id="10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6" descr=""/>
                    <pic:cNvPicPr>
                      <a:picLocks noChangeAspect="1" noChangeArrowheads="1"/>
                    </pic:cNvPicPr>
                  </pic:nvPicPr>
                  <pic:blipFill>
                    <a:blip r:embed="rId112"/>
                    <a:stretch>
                      <a:fillRect/>
                    </a:stretch>
                  </pic:blipFill>
                  <pic:spPr bwMode="auto">
                    <a:xfrm>
                      <a:off x="0" y="0"/>
                      <a:ext cx="2743200" cy="2019300"/>
                    </a:xfrm>
                    <a:prstGeom prst="rect">
                      <a:avLst/>
                    </a:prstGeom>
                    <a:ln w="6350">
                      <a:solidFill>
                        <a:srgbClr val="000000"/>
                      </a:solidFill>
                    </a:ln>
                  </pic:spPr>
                </pic:pic>
              </a:graphicData>
            </a:graphic>
          </wp:inline>
        </w:drawing>
      </w:r>
      <w:r>
        <w:rPr/>
        <w:drawing>
          <wp:inline distT="0" distB="0" distL="0" distR="0">
            <wp:extent cx="2751455" cy="2022475"/>
            <wp:effectExtent l="0" t="0" r="0" b="0"/>
            <wp:docPr id="109"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7" descr=""/>
                    <pic:cNvPicPr>
                      <a:picLocks noChangeAspect="1" noChangeArrowheads="1"/>
                    </pic:cNvPicPr>
                  </pic:nvPicPr>
                  <pic:blipFill>
                    <a:blip r:embed="rId113"/>
                    <a:stretch>
                      <a:fillRect/>
                    </a:stretch>
                  </pic:blipFill>
                  <pic:spPr bwMode="auto">
                    <a:xfrm>
                      <a:off x="0" y="0"/>
                      <a:ext cx="2751455" cy="2022475"/>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11.12 Experiment S2, testing EVS-SWB</w:t>
      </w:r>
      <w:r>
        <w:rPr>
          <w:lang w:eastAsia="ja-JP"/>
        </w:rPr>
        <w:t xml:space="preserve"> noisy speech (Car noise 15 dB) to evaluate rate switching performance in DTX on and DTX off</w:t>
      </w:r>
      <w:r>
        <w:rPr/>
        <w:t>. (a) Danish language, (b) French language</w:t>
      </w:r>
    </w:p>
    <w:p>
      <w:pPr>
        <w:pStyle w:val="FP"/>
        <w:rPr/>
      </w:pPr>
      <w:r>
        <w:rPr/>
      </w:r>
    </w:p>
    <w:p>
      <w:pPr>
        <w:pStyle w:val="TH"/>
        <w:rPr>
          <w:sz w:val="18"/>
        </w:rPr>
      </w:pPr>
      <w:r>
        <w:rPr/>
        <w:drawing>
          <wp:inline distT="0" distB="0" distL="0" distR="0">
            <wp:extent cx="2795905" cy="2073910"/>
            <wp:effectExtent l="0" t="0" r="0" b="0"/>
            <wp:docPr id="110"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8" descr=""/>
                    <pic:cNvPicPr>
                      <a:picLocks noChangeAspect="1" noChangeArrowheads="1"/>
                    </pic:cNvPicPr>
                  </pic:nvPicPr>
                  <pic:blipFill>
                    <a:blip r:embed="rId114"/>
                    <a:stretch>
                      <a:fillRect/>
                    </a:stretch>
                  </pic:blipFill>
                  <pic:spPr bwMode="auto">
                    <a:xfrm>
                      <a:off x="0" y="0"/>
                      <a:ext cx="2795905" cy="2073910"/>
                    </a:xfrm>
                    <a:prstGeom prst="rect">
                      <a:avLst/>
                    </a:prstGeom>
                    <a:ln w="6350">
                      <a:solidFill>
                        <a:srgbClr val="000000"/>
                      </a:solidFill>
                    </a:ln>
                  </pic:spPr>
                </pic:pic>
              </a:graphicData>
            </a:graphic>
          </wp:inline>
        </w:drawing>
      </w:r>
      <w:r>
        <w:rPr/>
        <w:drawing>
          <wp:inline distT="0" distB="0" distL="0" distR="0">
            <wp:extent cx="2722880" cy="2073910"/>
            <wp:effectExtent l="0" t="0" r="0" b="0"/>
            <wp:docPr id="11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9" descr=""/>
                    <pic:cNvPicPr>
                      <a:picLocks noChangeAspect="1" noChangeArrowheads="1"/>
                    </pic:cNvPicPr>
                  </pic:nvPicPr>
                  <pic:blipFill>
                    <a:blip r:embed="rId115"/>
                    <a:stretch>
                      <a:fillRect/>
                    </a:stretch>
                  </pic:blipFill>
                  <pic:spPr bwMode="auto">
                    <a:xfrm>
                      <a:off x="0" y="0"/>
                      <a:ext cx="2722880" cy="207391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11.13: Experiment S2, testing EVS-SWB</w:t>
      </w:r>
      <w:r>
        <w:rPr>
          <w:lang w:eastAsia="ja-JP"/>
        </w:rPr>
        <w:t xml:space="preserve"> noisy speech (Car noise 15 dB) to evaluate rate switching performance in DTX on and DTX off</w:t>
      </w:r>
      <w:r>
        <w:rPr/>
        <w:t>. (a) Danish language, (b) French language</w:t>
      </w:r>
    </w:p>
    <w:p>
      <w:pPr>
        <w:pStyle w:val="FP"/>
        <w:rPr/>
      </w:pPr>
      <w:r>
        <w:rPr/>
      </w:r>
    </w:p>
    <w:p>
      <w:pPr>
        <w:pStyle w:val="Heading3"/>
        <w:rPr/>
      </w:pPr>
      <w:bookmarkStart w:id="71" w:name="__RefHeading___Toc10451395"/>
      <w:bookmarkEnd w:id="71"/>
      <w:r>
        <w:rPr/>
        <w:t>11.2.3</w:t>
        <w:tab/>
        <w:t>Experiment S3</w:t>
      </w:r>
    </w:p>
    <w:p>
      <w:pPr>
        <w:pStyle w:val="Normal"/>
        <w:rPr/>
      </w:pPr>
      <w:r>
        <w:rPr/>
        <w:t xml:space="preserve">Characterization Experiment S3 is conducted to evaluate the EVS codec SWB mixed/music rate switching performance under clean channel and impaired channel conditions. </w:t>
      </w:r>
    </w:p>
    <w:p>
      <w:pPr>
        <w:pStyle w:val="Normal"/>
        <w:rPr/>
      </w:pPr>
      <w:r>
        <w:rPr/>
        <w:t>From the bar charts shown in Figure 11.14, it is noted that the EVS-SWB performance under various rate switching conditions is significantly better than the corresponding Reference condition both under clean channel and under impaired channel.</w:t>
      </w:r>
    </w:p>
    <w:p>
      <w:pPr>
        <w:pStyle w:val="Normal"/>
        <w:rPr/>
      </w:pPr>
      <w:r>
        <w:rPr/>
        <w:t>Figure 11.15 indicates the SWB results at 3% and 6% FER. Furthermore, Figure 11.16 shows the EVS-SWB performance at 24.4 kbps under six different delay/loss profiles (Profiles 1 through 6) simulating impaired channel characteristic. These profiles are explained and included in [13].</w:t>
      </w:r>
    </w:p>
    <w:p>
      <w:pPr>
        <w:pStyle w:val="FP"/>
        <w:rPr/>
      </w:pPr>
      <w:r>
        <w:rPr/>
      </w:r>
    </w:p>
    <w:p>
      <w:pPr>
        <w:pStyle w:val="TH"/>
        <w:rPr>
          <w:lang w:val="en-US" w:eastAsia="en-US"/>
        </w:rPr>
      </w:pPr>
      <w:r>
        <w:rPr>
          <w:lang w:val="en-US" w:eastAsia="en-US"/>
        </w:rPr>
        <w:drawing>
          <wp:inline distT="0" distB="0" distL="0" distR="0">
            <wp:extent cx="3410585" cy="2539365"/>
            <wp:effectExtent l="0" t="0" r="0" b="0"/>
            <wp:docPr id="11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0" descr=""/>
                    <pic:cNvPicPr>
                      <a:picLocks noChangeAspect="1" noChangeArrowheads="1"/>
                    </pic:cNvPicPr>
                  </pic:nvPicPr>
                  <pic:blipFill>
                    <a:blip r:embed="rId116"/>
                    <a:stretch>
                      <a:fillRect/>
                    </a:stretch>
                  </pic:blipFill>
                  <pic:spPr bwMode="auto">
                    <a:xfrm>
                      <a:off x="0" y="0"/>
                      <a:ext cx="3410585" cy="2539365"/>
                    </a:xfrm>
                    <a:prstGeom prst="rect">
                      <a:avLst/>
                    </a:prstGeom>
                    <a:ln w="6350">
                      <a:solidFill>
                        <a:srgbClr val="000000"/>
                      </a:solidFill>
                    </a:ln>
                  </pic:spPr>
                </pic:pic>
              </a:graphicData>
            </a:graphic>
          </wp:inline>
        </w:drawing>
      </w:r>
    </w:p>
    <w:p>
      <w:pPr>
        <w:pStyle w:val="TF"/>
        <w:rPr/>
      </w:pPr>
      <w:r>
        <w:rPr/>
        <w:t>Figure 11.14: Experiment S3, testing EVS-S</w:t>
      </w:r>
      <w:r>
        <w:rPr>
          <w:lang w:eastAsia="ja-JP"/>
        </w:rPr>
        <w:t>WB mixed/music content</w:t>
      </w:r>
      <w:r>
        <w:rPr/>
        <w:t>. LA Spanish language</w:t>
      </w:r>
    </w:p>
    <w:p>
      <w:pPr>
        <w:pStyle w:val="FP"/>
        <w:rPr/>
      </w:pPr>
      <w:r>
        <w:rPr/>
      </w:r>
    </w:p>
    <w:p>
      <w:pPr>
        <w:pStyle w:val="TH"/>
        <w:rPr/>
      </w:pPr>
      <w:r>
        <w:rPr/>
        <w:drawing>
          <wp:inline distT="0" distB="0" distL="0" distR="0">
            <wp:extent cx="2762250" cy="2311400"/>
            <wp:effectExtent l="0" t="0" r="0" b="0"/>
            <wp:docPr id="11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1" descr=""/>
                    <pic:cNvPicPr>
                      <a:picLocks noChangeAspect="1" noChangeArrowheads="1"/>
                    </pic:cNvPicPr>
                  </pic:nvPicPr>
                  <pic:blipFill>
                    <a:blip r:embed="rId117"/>
                    <a:stretch>
                      <a:fillRect/>
                    </a:stretch>
                  </pic:blipFill>
                  <pic:spPr bwMode="auto">
                    <a:xfrm>
                      <a:off x="0" y="0"/>
                      <a:ext cx="2762250" cy="2311400"/>
                    </a:xfrm>
                    <a:prstGeom prst="rect">
                      <a:avLst/>
                    </a:prstGeom>
                    <a:ln w="6350">
                      <a:solidFill>
                        <a:srgbClr val="000000"/>
                      </a:solidFill>
                    </a:ln>
                  </pic:spPr>
                </pic:pic>
              </a:graphicData>
            </a:graphic>
          </wp:inline>
        </w:drawing>
      </w:r>
      <w:r>
        <w:rPr>
          <w:rFonts w:eastAsia="Arial"/>
        </w:rPr>
        <w:t xml:space="preserve"> </w:t>
      </w:r>
      <w:r>
        <w:rPr/>
        <w:drawing>
          <wp:inline distT="0" distB="0" distL="0" distR="0">
            <wp:extent cx="2762885" cy="2322830"/>
            <wp:effectExtent l="0" t="0" r="0" b="0"/>
            <wp:docPr id="11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2" descr=""/>
                    <pic:cNvPicPr>
                      <a:picLocks noChangeAspect="1" noChangeArrowheads="1"/>
                    </pic:cNvPicPr>
                  </pic:nvPicPr>
                  <pic:blipFill>
                    <a:blip r:embed="rId118"/>
                    <a:stretch>
                      <a:fillRect/>
                    </a:stretch>
                  </pic:blipFill>
                  <pic:spPr bwMode="auto">
                    <a:xfrm>
                      <a:off x="0" y="0"/>
                      <a:ext cx="2762885" cy="232283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11.15: Experiment S3, testing EVS-S</w:t>
      </w:r>
      <w:r>
        <w:rPr>
          <w:lang w:eastAsia="ja-JP"/>
        </w:rPr>
        <w:t>WB mixed/music</w:t>
      </w:r>
      <w:r>
        <w:rPr/>
        <w:t xml:space="preserve"> content in LA Spanish language under impaired channel (3% and 6% FER)</w:t>
      </w:r>
    </w:p>
    <w:p>
      <w:pPr>
        <w:pStyle w:val="FP"/>
        <w:rPr/>
      </w:pPr>
      <w:r>
        <w:rPr/>
      </w:r>
    </w:p>
    <w:p>
      <w:pPr>
        <w:pStyle w:val="TH"/>
        <w:rPr/>
      </w:pPr>
      <w:r>
        <w:rPr>
          <w:rFonts w:eastAsia="Arial"/>
        </w:rPr>
        <w:t xml:space="preserve"> </w:t>
      </w:r>
      <w:r>
        <w:rPr/>
        <w:drawing>
          <wp:inline distT="0" distB="0" distL="0" distR="0">
            <wp:extent cx="2842260" cy="2212975"/>
            <wp:effectExtent l="0" t="0" r="0" b="0"/>
            <wp:docPr id="11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3" descr=""/>
                    <pic:cNvPicPr>
                      <a:picLocks noChangeAspect="1" noChangeArrowheads="1"/>
                    </pic:cNvPicPr>
                  </pic:nvPicPr>
                  <pic:blipFill>
                    <a:blip r:embed="rId119"/>
                    <a:stretch>
                      <a:fillRect/>
                    </a:stretch>
                  </pic:blipFill>
                  <pic:spPr bwMode="auto">
                    <a:xfrm>
                      <a:off x="0" y="0"/>
                      <a:ext cx="2842260" cy="2212975"/>
                    </a:xfrm>
                    <a:prstGeom prst="rect">
                      <a:avLst/>
                    </a:prstGeom>
                    <a:ln w="6350">
                      <a:solidFill>
                        <a:srgbClr val="000000"/>
                      </a:solidFill>
                    </a:ln>
                  </pic:spPr>
                </pic:pic>
              </a:graphicData>
            </a:graphic>
          </wp:inline>
        </w:drawing>
      </w:r>
    </w:p>
    <w:p>
      <w:pPr>
        <w:pStyle w:val="TF"/>
        <w:rPr/>
      </w:pPr>
      <w:r>
        <w:rPr/>
        <w:t>Figure 11.16: Experiment S3, testing EVS-S</w:t>
      </w:r>
      <w:r>
        <w:rPr>
          <w:lang w:eastAsia="ja-JP"/>
        </w:rPr>
        <w:t>WB mixed/music</w:t>
      </w:r>
      <w:r>
        <w:rPr/>
        <w:t xml:space="preserve"> content in LA Spanish language under impaired channel (MTSI profiles 1…6)</w:t>
      </w:r>
    </w:p>
    <w:p>
      <w:pPr>
        <w:pStyle w:val="FP"/>
        <w:rPr/>
      </w:pPr>
      <w:r>
        <w:rPr/>
      </w:r>
    </w:p>
    <w:p>
      <w:pPr>
        <w:pStyle w:val="Heading3"/>
        <w:rPr/>
      </w:pPr>
      <w:bookmarkStart w:id="72" w:name="__RefHeading___Toc10451396"/>
      <w:bookmarkEnd w:id="72"/>
      <w:r>
        <w:rPr/>
        <w:t>11.2.4</w:t>
        <w:tab/>
        <w:t>Experiment S1_Noisy</w:t>
      </w:r>
    </w:p>
    <w:p>
      <w:pPr>
        <w:pStyle w:val="Normal"/>
        <w:rPr/>
      </w:pPr>
      <w:r>
        <w:rPr/>
        <w:t>Characterization Experiment S1_Noisy was conducted to evaluate the EVS codec SWB noisy speech performance under clean channel and impaired channel conditions, in North American English language.</w:t>
      </w:r>
    </w:p>
    <w:p>
      <w:pPr>
        <w:pStyle w:val="Normal"/>
        <w:rPr/>
      </w:pPr>
      <w:r>
        <w:rPr/>
        <w:t>Figure 11.17 shows the EVS-SWB channel aware mode performance at 13.2 kbps under clean channel as well as under five different delay/loss profiles (Profiles 5, 7, 8, 9, and 10) simulating impaired channel characteristic with varying delay and jitter. The EVS-SWB performance under impaired channel with channel aware mode enabled is significantly better than the EVS-SWB without channel aware mode as well as the reference codecs. The reference codecs shown in Figure 11.10(a, b) include AMR-WB at 23.85 kbps, EVS AMR-WB-IO at 23.85 kbps, and EVS-SWB non-channel aware mode at 13.2 kbps.</w:t>
      </w:r>
    </w:p>
    <w:p>
      <w:pPr>
        <w:pStyle w:val="FP"/>
        <w:rPr/>
      </w:pPr>
      <w:r>
        <w:rPr/>
      </w:r>
    </w:p>
    <w:p>
      <w:pPr>
        <w:pStyle w:val="TH"/>
        <w:rPr/>
      </w:pPr>
      <w:r>
        <w:rPr/>
        <w:drawing>
          <wp:inline distT="0" distB="0" distL="0" distR="0">
            <wp:extent cx="4288790" cy="2833370"/>
            <wp:effectExtent l="0" t="0" r="0" b="0"/>
            <wp:docPr id="11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4" descr=""/>
                    <pic:cNvPicPr>
                      <a:picLocks noChangeAspect="1" noChangeArrowheads="1"/>
                    </pic:cNvPicPr>
                  </pic:nvPicPr>
                  <pic:blipFill>
                    <a:blip r:embed="rId120"/>
                    <a:stretch>
                      <a:fillRect/>
                    </a:stretch>
                  </pic:blipFill>
                  <pic:spPr bwMode="auto">
                    <a:xfrm>
                      <a:off x="0" y="0"/>
                      <a:ext cx="4288790" cy="2833370"/>
                    </a:xfrm>
                    <a:prstGeom prst="rect">
                      <a:avLst/>
                    </a:prstGeom>
                    <a:ln w="6350">
                      <a:solidFill>
                        <a:srgbClr val="000000"/>
                      </a:solidFill>
                    </a:ln>
                  </pic:spPr>
                </pic:pic>
              </a:graphicData>
            </a:graphic>
          </wp:inline>
        </w:drawing>
      </w:r>
    </w:p>
    <w:p>
      <w:pPr>
        <w:pStyle w:val="TF"/>
        <w:rPr/>
      </w:pPr>
      <w:r>
        <w:rPr/>
        <w:t>Figure 11.17: Experiment S1_Noisy, testing EVS-S</w:t>
      </w:r>
      <w:r>
        <w:rPr>
          <w:lang w:eastAsia="ja-JP"/>
        </w:rPr>
        <w:t xml:space="preserve">WB </w:t>
      </w:r>
      <w:r>
        <w:rPr/>
        <w:t>channel aware mode performance in noisy speech (car noise at 15 dB) under clean and impaired channel conditions, with North American English language</w:t>
      </w:r>
    </w:p>
    <w:p>
      <w:pPr>
        <w:pStyle w:val="FP"/>
        <w:rPr/>
      </w:pPr>
      <w:r>
        <w:rPr/>
      </w:r>
    </w:p>
    <w:p>
      <w:pPr>
        <w:pStyle w:val="Normal"/>
        <w:rPr/>
      </w:pPr>
      <w:r>
        <w:rPr/>
        <w:t>Observations from characterization experiment S1 can be extended to S1_Noisy (Figure 11.17) test as follows:</w:t>
      </w:r>
    </w:p>
    <w:p>
      <w:pPr>
        <w:pStyle w:val="Normal"/>
        <w:rPr/>
      </w:pPr>
      <w:r>
        <w:rPr/>
        <w:t>When compared against AMR-WB/EVS AMR-WB-IO modes, the subjective quality performance advantage with EVS-SWB channel aware mode increases from about 0.3 DMOS to 0.75 DMOS when tested across lower to higher frame erasure rates (e.g. Profile 7 through Profile 10). In clean channel condition and noisy speech, the EVS-SWB channel aware mode at 13.2 kbps achieves subjective quality comparable to that of AMR WB and EVS AMR-WB-IO mode at its highest bit rate of 23.85 kbps.</w:t>
      </w:r>
    </w:p>
    <w:p>
      <w:pPr>
        <w:pStyle w:val="Heading2"/>
        <w:rPr/>
      </w:pPr>
      <w:bookmarkStart w:id="73" w:name="__RefHeading___Toc10451397"/>
      <w:bookmarkEnd w:id="73"/>
      <w:r>
        <w:rPr/>
        <w:t>11.3</w:t>
        <w:tab/>
        <w:t>Conclusions on EVS Performance in Super-Wideband</w:t>
      </w:r>
    </w:p>
    <w:p>
      <w:pPr>
        <w:pStyle w:val="Normal"/>
        <w:rPr/>
      </w:pPr>
      <w:r>
        <w:rPr/>
        <w:t xml:space="preserve">EVS-SWB shows significant improvements over existing Super-Wideband codecs, such as G.722.1C and G.719, especially for clean speech and speech with background noise, both in clean channel as well as under impaired channel conditions. EVS is able to achieve good quality at bitrates much lower than G.722.1C and G.719, and scales to much higher quality with increasing bit rate before saturation. </w:t>
      </w:r>
    </w:p>
    <w:p>
      <w:pPr>
        <w:pStyle w:val="Normal"/>
        <w:rPr/>
      </w:pPr>
      <w:r>
        <w:rPr/>
        <w:t>EVS-SWB also shows major improvements for mixed-content and music, performing equally or better than AMR-WB+, G.722.1C or G.719, at much lower algorithmic delay than those codecs.</w:t>
      </w:r>
    </w:p>
    <w:p>
      <w:pPr>
        <w:pStyle w:val="Normal"/>
        <w:rPr/>
      </w:pPr>
      <w:r>
        <w:rPr/>
        <w:t>When compared to AMR-WB in the same test, EVS-SWB modes outperform AMR-WB.</w:t>
      </w:r>
    </w:p>
    <w:p>
      <w:pPr>
        <w:pStyle w:val="Normal"/>
        <w:rPr/>
      </w:pPr>
      <w:r>
        <w:rPr/>
        <w:t>The channel aware coding mode of the 3GPP EVS codec offers a highly error resilient coding mode at 13.2 kbps. The channel aware mode quality degrades much more gracefully even out to the 10% FER of profile 10 (that may occur for example in best-effort channels), compared to the AMR-WB and EVS AMR-WB-IO conditions.</w:t>
      </w:r>
    </w:p>
    <w:p>
      <w:pPr>
        <w:pStyle w:val="Heading1"/>
        <w:ind w:left="1134" w:hanging="1134"/>
        <w:rPr/>
      </w:pPr>
      <w:bookmarkStart w:id="74" w:name="__RefHeading___Toc10451398"/>
      <w:bookmarkEnd w:id="74"/>
      <w:r>
        <w:rPr/>
        <w:t>12</w:t>
        <w:tab/>
        <w:t>Mixed Bandwidth and Fullband Tests in Characterization</w:t>
      </w:r>
    </w:p>
    <w:p>
      <w:pPr>
        <w:pStyle w:val="Heading2"/>
        <w:rPr/>
      </w:pPr>
      <w:bookmarkStart w:id="75" w:name="__RefHeading___Toc10451399"/>
      <w:bookmarkEnd w:id="75"/>
      <w:r>
        <w:rPr/>
        <w:t>12.1</w:t>
        <w:tab/>
        <w:t>Mixed Bandwidth Tests</w:t>
      </w:r>
    </w:p>
    <w:p>
      <w:pPr>
        <w:pStyle w:val="Normal"/>
        <w:rPr/>
      </w:pPr>
      <w:r>
        <w:rPr/>
        <w:t xml:space="preserve">In characterization phase, three experiments, M1, M2, M3 have been conducted to evaluate the mixed bandwidth performance of the EVS codec. Across a wide range of bit rates, the mixed bandwidth tests may effectively characterize the codec, e.g. encoding up to SWB bandwidth relative to encoding up to only NB or WB. While the experiments M1 and M2 used clean/noisy speech, the experiment M3 used mixed/music content for evaluating extended bandwidth coding performance of the EVS codec beyond NB/WB. All the three mixed bandwidth experiments used the ITU-T P.800 DCR subjective test methodology. </w:t>
      </w:r>
    </w:p>
    <w:p>
      <w:pPr>
        <w:pStyle w:val="B1"/>
        <w:rPr/>
      </w:pPr>
      <w:r>
        <w:rPr/>
        <w:t>-</w:t>
        <w:tab/>
        <w:t>Experiment M1 (DCR): NB/WB/SWB clean speech in North American English language under clean channel condition</w:t>
      </w:r>
    </w:p>
    <w:p>
      <w:pPr>
        <w:pStyle w:val="B1"/>
        <w:rPr/>
      </w:pPr>
      <w:r>
        <w:rPr/>
        <w:t>-</w:t>
        <w:tab/>
        <w:t xml:space="preserve">Experiment M2 (DCR): NB/WB/SWB speech in Finnish language under background noise (car noise at 20 dB SNR) under clean channel condition </w:t>
      </w:r>
    </w:p>
    <w:p>
      <w:pPr>
        <w:pStyle w:val="B1"/>
        <w:rPr/>
      </w:pPr>
      <w:r>
        <w:rPr/>
        <w:t>-</w:t>
        <w:tab/>
        <w:t>Experiment M3 (DCR): NB/WB/SWB music and mixed content in Chinese language under clean channel condition</w:t>
      </w:r>
    </w:p>
    <w:p>
      <w:pPr>
        <w:pStyle w:val="Heading3"/>
        <w:rPr/>
      </w:pPr>
      <w:bookmarkStart w:id="76" w:name="__RefHeading___Toc10451400"/>
      <w:bookmarkEnd w:id="76"/>
      <w:r>
        <w:rPr/>
        <w:t>12.1.1</w:t>
        <w:tab/>
        <w:t>Experiment M1</w:t>
      </w:r>
    </w:p>
    <w:p>
      <w:pPr>
        <w:pStyle w:val="Normal"/>
        <w:rPr/>
      </w:pPr>
      <w:r>
        <w:rPr/>
        <w:t>Experiment M1 is conducted to evaluate the EVS codec multi-bandwidth NB/WB/SWB clean speech performance under clean channel conditions. Experiment M1 is conducted in North American English language.</w:t>
      </w:r>
    </w:p>
    <w:p>
      <w:pPr>
        <w:pStyle w:val="Normal"/>
        <w:rPr/>
      </w:pPr>
      <w:r>
        <w:rPr/>
        <w:t>Figure 12.1 and 12.2 shows the EVS codec NB/WB/SWB performance at bit rates ranging from 5.9 to 64 kbps. For benchmarking purposes, the previously standardized codecs AMR NB (7.4 to 12.2 kbps) and AMR-WB (8.85 to 23.85 kbps) are also tested in the same mixed bandwidth test.</w:t>
      </w:r>
    </w:p>
    <w:p>
      <w:pPr>
        <w:pStyle w:val="TH"/>
        <w:rPr/>
      </w:pPr>
      <w:r>
        <w:rPr/>
        <w:object w:dxaOrig="9641" w:dyaOrig="3607">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482.05pt;height:180.35pt" filled="f" o:ole="">
            <v:imagedata r:id="rId122" o:title=""/>
          </v:shape>
          <o:OLEObject Type="Embed" ProgID="" ShapeID="ole_rId121" DrawAspect="Content" ObjectID="_200255726" r:id="rId121"/>
        </w:object>
      </w:r>
    </w:p>
    <w:p>
      <w:pPr>
        <w:pStyle w:val="TF"/>
        <w:rPr/>
      </w:pPr>
      <w:r>
        <w:rPr/>
        <w:t>Figure 12.1: Experiment M1, testing EVS-NB, WB, SWB mixed-bandwidth test, DTX on, with clean speech in North American English language</w:t>
      </w:r>
    </w:p>
    <w:p>
      <w:pPr>
        <w:pStyle w:val="FP"/>
        <w:rPr/>
      </w:pPr>
      <w:r>
        <w:rPr/>
      </w:r>
    </w:p>
    <w:p>
      <w:pPr>
        <w:pStyle w:val="TH"/>
        <w:rPr/>
      </w:pPr>
      <w:r>
        <w:rPr>
          <w:rFonts w:eastAsia="Arial"/>
        </w:rPr>
        <w:t xml:space="preserve"> </w:t>
      </w:r>
      <w:r>
        <w:rPr/>
        <w:drawing>
          <wp:inline distT="0" distB="0" distL="0" distR="0">
            <wp:extent cx="2760345" cy="2128520"/>
            <wp:effectExtent l="0" t="0" r="0" b="0"/>
            <wp:docPr id="117"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95" descr=""/>
                    <pic:cNvPicPr>
                      <a:picLocks noChangeAspect="1" noChangeArrowheads="1"/>
                    </pic:cNvPicPr>
                  </pic:nvPicPr>
                  <pic:blipFill>
                    <a:blip r:embed="rId123"/>
                    <a:stretch>
                      <a:fillRect/>
                    </a:stretch>
                  </pic:blipFill>
                  <pic:spPr bwMode="auto">
                    <a:xfrm>
                      <a:off x="0" y="0"/>
                      <a:ext cx="2760345" cy="2128520"/>
                    </a:xfrm>
                    <a:prstGeom prst="rect">
                      <a:avLst/>
                    </a:prstGeom>
                    <a:ln w="6350">
                      <a:solidFill>
                        <a:srgbClr val="000000"/>
                      </a:solidFill>
                    </a:ln>
                  </pic:spPr>
                </pic:pic>
              </a:graphicData>
            </a:graphic>
          </wp:inline>
        </w:drawing>
      </w:r>
    </w:p>
    <w:p>
      <w:pPr>
        <w:pStyle w:val="TF"/>
        <w:rPr/>
      </w:pPr>
      <w:r>
        <w:rPr/>
        <w:t xml:space="preserve">Figure 12.2: Experiment M1, testing EVS-NB, WB, SWB mixed bandwidth test, DTX off, with clean speech in North American English language </w:t>
      </w:r>
    </w:p>
    <w:p>
      <w:pPr>
        <w:pStyle w:val="FP"/>
        <w:rPr/>
      </w:pPr>
      <w:r>
        <w:rPr/>
      </w:r>
    </w:p>
    <w:p>
      <w:pPr>
        <w:pStyle w:val="Normal"/>
        <w:rPr/>
      </w:pPr>
      <w:r>
        <w:rPr/>
        <w:t xml:space="preserve">Observations from the characterization experiment M1 with clean speech, Figure 12.1 and 12.2, include: </w:t>
      </w:r>
    </w:p>
    <w:p>
      <w:pPr>
        <w:pStyle w:val="B1"/>
        <w:rPr/>
      </w:pPr>
      <w:r>
        <w:rPr/>
        <w:t>1)</w:t>
        <w:tab/>
        <w:t>The EVS-NB codec performance is significantly better than the AMR NB across a wide range of bit rates. In particular, the EVS-NB coding at its lowest bit rate VBR 5.9 kbps already achieves the subjective quality comparable to that of AMR NB at its highest bit rate of 12.2 kbps coding in clean speech. The EVS-NB coding at its highest bit rate 24.4 kbps starts converging into the subjective quality region of AMR-WB at its lowest bit rate 8.85 kbps.</w:t>
      </w:r>
    </w:p>
    <w:p>
      <w:pPr>
        <w:pStyle w:val="B1"/>
        <w:rPr/>
      </w:pPr>
      <w:r>
        <w:rPr/>
        <w:t>2)</w:t>
        <w:tab/>
        <w:t xml:space="preserve">The EVS-WB codec performance is significantly better than the previously standardized AMR-WB codec. In particular, the EVS-WB coding at 5.9 kbps achieves subjective quality better than the AMR-WB at 8.85 kbps and comparable to that of AMR-WB at 12.65 kbps in clean speech. The subjective quality of EVS-WB coding starting at 9.6 kbps is significantly better than the AMR-WB coding at its highest bit rate of 23.85 kbps. There is a steady progression of EVS-WB subjective quality from 5.9 kbps to 16.4 kbps (Figure 12.1) and tending towards the region of DMOS saturation for WB at higher bit rates (Figure 12.1, 12.2). </w:t>
      </w:r>
    </w:p>
    <w:p>
      <w:pPr>
        <w:pStyle w:val="B1"/>
        <w:rPr/>
      </w:pPr>
      <w:r>
        <w:rPr/>
        <w:t>3)</w:t>
        <w:tab/>
        <w:t>The EVS-SWB codec performance is significantly better than the previously standardized AMR-WB codec as well as the corresponding bit rates of EVS-WB. The subjective quality of EVS-SWB coding at 9.6 kbps is better than the AMR-WB at 23.85 kbps as well as EVS-WB at 24.4 kbps. There is a further significant quality increase starting from 13.2 kbps as compared to 9.6 kbps.</w:t>
      </w:r>
    </w:p>
    <w:p>
      <w:pPr>
        <w:pStyle w:val="B1"/>
        <w:rPr/>
      </w:pPr>
      <w:r>
        <w:rPr/>
        <w:t>4)</w:t>
        <w:tab/>
        <w:t>From the Mixed-Bandwidth experiment, M1, the EVS-SWB clean speech quality at 13.2 kbps already approaches that of the "Direct Source" quality based on the ITU-T P.800 DCR test methodology.</w:t>
      </w:r>
    </w:p>
    <w:p>
      <w:pPr>
        <w:pStyle w:val="Heading3"/>
        <w:rPr/>
      </w:pPr>
      <w:bookmarkStart w:id="77" w:name="__RefHeading___Toc10451401"/>
      <w:bookmarkEnd w:id="77"/>
      <w:r>
        <w:rPr/>
        <w:t>12.1.2</w:t>
        <w:tab/>
        <w:t>Experiment M2</w:t>
      </w:r>
    </w:p>
    <w:p>
      <w:pPr>
        <w:pStyle w:val="Normal"/>
        <w:rPr/>
      </w:pPr>
      <w:r>
        <w:rPr/>
        <w:t>Experiment M2 is conducted to evaluate the EVS codec mixed bandwidth NB/WB/SWB noisy speech performance (in car noisy at 20 dB SNR) under clean channel conditions, in Finnish language.</w:t>
      </w:r>
    </w:p>
    <w:p>
      <w:pPr>
        <w:pStyle w:val="Normal"/>
        <w:rPr/>
      </w:pPr>
      <w:r>
        <w:rPr/>
        <w:t>Figure 12.3 and 12.4 show the EVS codec NB/WB/SWB performance at bit rates ranging from 5.9 to 64 kbps. For benchmarking purposes, the previously standardized codecs AMR NB (7.4 to 12.2 kbps) and AMR-WB (8.85 to 23.85 kbps) are also tested in the same mixed bandwidth test.</w:t>
      </w:r>
    </w:p>
    <w:p>
      <w:pPr>
        <w:pStyle w:val="FP"/>
        <w:rPr/>
      </w:pPr>
      <w:r>
        <w:rPr/>
      </w:r>
    </w:p>
    <w:p>
      <w:pPr>
        <w:pStyle w:val="TH"/>
        <w:rPr/>
      </w:pPr>
      <w:r>
        <w:rPr/>
        <w:object w:dxaOrig="9360" w:dyaOrig="3367">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68pt;height:168.35pt" filled="f" o:ole="">
            <v:imagedata r:id="rId125" o:title=""/>
          </v:shape>
          <o:OLEObject Type="Embed" ProgID="" ShapeID="ole_rId124" DrawAspect="Content" ObjectID="_749318442" r:id="rId124"/>
        </w:object>
      </w:r>
    </w:p>
    <w:p>
      <w:pPr>
        <w:pStyle w:val="TF"/>
        <w:rPr/>
      </w:pPr>
      <w:r>
        <w:rPr/>
        <w:t xml:space="preserve">Figure 12.3: Experiment M2, testing EVS-NB, WB, SWB mixed bandwidth test, DTX on, with noisy speech (car noise at 20 dB SNR) in Finnish language </w:t>
      </w:r>
    </w:p>
    <w:p>
      <w:pPr>
        <w:pStyle w:val="FP"/>
        <w:rPr/>
      </w:pPr>
      <w:r>
        <w:rPr/>
      </w:r>
    </w:p>
    <w:p>
      <w:pPr>
        <w:pStyle w:val="TH"/>
        <w:rPr/>
      </w:pPr>
      <w:r>
        <w:rPr>
          <w:rFonts w:eastAsia="Arial"/>
        </w:rPr>
        <w:t xml:space="preserve"> </w:t>
      </w:r>
      <w:r>
        <w:rPr/>
        <w:drawing>
          <wp:inline distT="0" distB="0" distL="0" distR="0">
            <wp:extent cx="2760345" cy="2128520"/>
            <wp:effectExtent l="0" t="0" r="0" b="0"/>
            <wp:docPr id="11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6" descr=""/>
                    <pic:cNvPicPr>
                      <a:picLocks noChangeAspect="1" noChangeArrowheads="1"/>
                    </pic:cNvPicPr>
                  </pic:nvPicPr>
                  <pic:blipFill>
                    <a:blip r:embed="rId126"/>
                    <a:stretch>
                      <a:fillRect/>
                    </a:stretch>
                  </pic:blipFill>
                  <pic:spPr bwMode="auto">
                    <a:xfrm>
                      <a:off x="0" y="0"/>
                      <a:ext cx="2760345" cy="2128520"/>
                    </a:xfrm>
                    <a:prstGeom prst="rect">
                      <a:avLst/>
                    </a:prstGeom>
                    <a:ln w="6350">
                      <a:solidFill>
                        <a:srgbClr val="000000"/>
                      </a:solidFill>
                    </a:ln>
                  </pic:spPr>
                </pic:pic>
              </a:graphicData>
            </a:graphic>
          </wp:inline>
        </w:drawing>
      </w:r>
    </w:p>
    <w:p>
      <w:pPr>
        <w:pStyle w:val="TF"/>
        <w:rPr/>
      </w:pPr>
      <w:r>
        <w:rPr/>
        <w:t>Figure 12.4: Experiment M2, testing EVS-NB, WB, SWB mixed bandwidth test, DTX off, with noisy speech (car noise at 20 dB SNR) in Finnish language</w:t>
      </w:r>
    </w:p>
    <w:p>
      <w:pPr>
        <w:pStyle w:val="FP"/>
        <w:rPr/>
      </w:pPr>
      <w:r>
        <w:rPr/>
      </w:r>
    </w:p>
    <w:p>
      <w:pPr>
        <w:pStyle w:val="Normal"/>
        <w:rPr/>
      </w:pPr>
      <w:r>
        <w:rPr/>
        <w:t xml:space="preserve">Observations from the characterization experiment M2 with noisy speech, Figure 12.3 and 12.4, include: </w:t>
      </w:r>
    </w:p>
    <w:p>
      <w:pPr>
        <w:pStyle w:val="B1"/>
        <w:rPr/>
      </w:pPr>
      <w:r>
        <w:rPr/>
        <w:t>1)</w:t>
        <w:tab/>
        <w:t>The EVS-NB codec performance is significantly better than the AMR NB across a wide range of bit rates. In particular, the subjective quality of EVS-NB coding at 7.2 kbps is comparable to that of AMR NB at its highest bit rate of 12.2 kbps coding. There is a steady increase in EVS-NB subjective quality performance from 5.9 kbps to 24.4 kbps.</w:t>
      </w:r>
    </w:p>
    <w:p>
      <w:pPr>
        <w:pStyle w:val="B1"/>
        <w:rPr/>
      </w:pPr>
      <w:r>
        <w:rPr/>
        <w:t>2)</w:t>
        <w:tab/>
        <w:t xml:space="preserve">The EVS-WB codec performance is significantly better than the previously standardized AMR-WB codec. In particular, the EVS-WB coding at its lowest bit rate at 5.9 kbps achieves subjective quality comparable to that of AMR-WB at 8.85 kbps. The subjective quality of EVS-WB coding at 13.2 kbps is comparable to that of AMR-WB coding at its highest bit rate of 23.85 kbps in noisy speech. There is a consistent progression of EVS-WB subjective quality in DTX on from 5.9 kbps to 24.4 kbps (Figure 12.4) and tending towards the region of DMOS saturation for WB at higher bit rates tested in DTX off configuration (Figure 12.4). </w:t>
      </w:r>
    </w:p>
    <w:p>
      <w:pPr>
        <w:pStyle w:val="B1"/>
        <w:rPr/>
      </w:pPr>
      <w:r>
        <w:rPr/>
        <w:t>3)</w:t>
        <w:tab/>
        <w:t>The EVS-SWB codec performance is significantly better than the previously standardized AMR-WB codec as well as the corresponding bit rates of EVS-WB. The subjective quality of EVS-SWB coding at 13.2 kbps is significantly better than the AMR-WB at 23.85 kbps. There is a significant progression of EVS-SWB subjective quality in DTX on from 9.6 kbps to 24.4 kbps (Figure 12.4) and tending towards the region of DMOS saturation for SWB at higher bit rates tested in DTX off configuration (Figure 12.4).</w:t>
      </w:r>
    </w:p>
    <w:p>
      <w:pPr>
        <w:pStyle w:val="FP"/>
        <w:rPr/>
      </w:pPr>
      <w:r>
        <w:rPr/>
      </w:r>
    </w:p>
    <w:p>
      <w:pPr>
        <w:pStyle w:val="Heading3"/>
        <w:rPr/>
      </w:pPr>
      <w:bookmarkStart w:id="78" w:name="__RefHeading___Toc10451402"/>
      <w:bookmarkEnd w:id="78"/>
      <w:r>
        <w:rPr/>
        <w:t>12.1.3</w:t>
        <w:tab/>
        <w:t>Experiment M3</w:t>
      </w:r>
    </w:p>
    <w:p>
      <w:pPr>
        <w:pStyle w:val="Normal"/>
        <w:rPr/>
      </w:pPr>
      <w:r>
        <w:rPr/>
        <w:t>Experiment M3 is conducted to evaluate the EVS codec mixed bandwidth NB/WB/SWB mixed/music coding performance under clean channel conditions. Experiment M3 is conducted in Chinese and North American English mixed/music content.</w:t>
      </w:r>
    </w:p>
    <w:p>
      <w:pPr>
        <w:pStyle w:val="Normal"/>
        <w:rPr/>
      </w:pPr>
      <w:r>
        <w:rPr/>
        <w:t>Figures 12.5(a, b) and 12.6(a, b) show the EVS codec NB/WB/SWB performance at bit rates ranging from 5.9 to 64 kbps. VBR mode is designed to achieve the average data rate (ADR) of 5.9 kbps for active speech. In order to further evaluate and confirm the performance of the VBR mode in music/mixed content, this experiment included the VBR condition in NB and WB. While achieving the ADR of 5.9 kbps for active speech, the VBR mode may result in a different ADR between 5.9 and 8 kbps for music/mixed content; the ADR values were in this experiment M3 7.11 kbps for NB and 7.68 kbps for WB for Chinese music/mixed content, and 7.01 kbps for NB and 7.53 kbps for WB for North American English music/mixed content. For benchmarking purposes, the previously standardized codecs AMR (7.4 to 12.2 kbps) and AMR-WB (8.85 to 23.85 kbps) are also tested in the same mixed bandwidth test.</w:t>
      </w:r>
    </w:p>
    <w:p>
      <w:pPr>
        <w:pStyle w:val="FP"/>
        <w:rPr/>
      </w:pPr>
      <w:r>
        <w:rPr/>
      </w:r>
    </w:p>
    <w:p>
      <w:pPr>
        <w:pStyle w:val="TH"/>
        <w:rPr/>
      </w:pPr>
      <w:r>
        <w:rPr>
          <w:lang w:val="en-US" w:eastAsia="en-US"/>
        </w:rPr>
        <w:drawing>
          <wp:inline distT="0" distB="0" distL="0" distR="0">
            <wp:extent cx="2999740" cy="2325370"/>
            <wp:effectExtent l="0" t="0" r="0" b="0"/>
            <wp:docPr id="11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7" descr=""/>
                    <pic:cNvPicPr>
                      <a:picLocks noChangeAspect="1" noChangeArrowheads="1"/>
                    </pic:cNvPicPr>
                  </pic:nvPicPr>
                  <pic:blipFill>
                    <a:blip r:embed="rId127"/>
                    <a:stretch>
                      <a:fillRect/>
                    </a:stretch>
                  </pic:blipFill>
                  <pic:spPr bwMode="auto">
                    <a:xfrm>
                      <a:off x="0" y="0"/>
                      <a:ext cx="2999740" cy="2325370"/>
                    </a:xfrm>
                    <a:prstGeom prst="rect">
                      <a:avLst/>
                    </a:prstGeom>
                    <a:ln w="6350">
                      <a:solidFill>
                        <a:srgbClr val="000000"/>
                      </a:solidFill>
                    </a:ln>
                  </pic:spPr>
                </pic:pic>
              </a:graphicData>
            </a:graphic>
          </wp:inline>
        </w:drawing>
      </w:r>
      <w:r>
        <w:rPr>
          <w:lang w:val="en-US" w:eastAsia="en-US"/>
        </w:rPr>
        <w:drawing>
          <wp:inline distT="0" distB="0" distL="0" distR="0">
            <wp:extent cx="2900045" cy="2332990"/>
            <wp:effectExtent l="0" t="0" r="0" b="0"/>
            <wp:docPr id="12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8" descr=""/>
                    <pic:cNvPicPr>
                      <a:picLocks noChangeAspect="1" noChangeArrowheads="1"/>
                    </pic:cNvPicPr>
                  </pic:nvPicPr>
                  <pic:blipFill>
                    <a:blip r:embed="rId128"/>
                    <a:stretch>
                      <a:fillRect/>
                    </a:stretch>
                  </pic:blipFill>
                  <pic:spPr bwMode="auto">
                    <a:xfrm>
                      <a:off x="0" y="0"/>
                      <a:ext cx="2900045" cy="233299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12.5: Experiment M3, testing EVS-NB, WB, SWB music and mixed content in (a) Chinese language and (b) North American English language</w:t>
      </w:r>
    </w:p>
    <w:p>
      <w:pPr>
        <w:pStyle w:val="FP"/>
        <w:rPr/>
      </w:pPr>
      <w:r>
        <w:rPr/>
      </w:r>
    </w:p>
    <w:p>
      <w:pPr>
        <w:pStyle w:val="TH"/>
        <w:rPr/>
      </w:pPr>
      <w:r>
        <w:rPr>
          <w:rFonts w:eastAsia="Arial"/>
        </w:rPr>
        <w:t xml:space="preserve"> </w:t>
      </w:r>
      <w:r>
        <w:rPr/>
        <w:drawing>
          <wp:inline distT="0" distB="0" distL="0" distR="0">
            <wp:extent cx="2931160" cy="2537460"/>
            <wp:effectExtent l="0" t="0" r="0" b="0"/>
            <wp:docPr id="121"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9" descr=""/>
                    <pic:cNvPicPr>
                      <a:picLocks noChangeAspect="1" noChangeArrowheads="1"/>
                    </pic:cNvPicPr>
                  </pic:nvPicPr>
                  <pic:blipFill>
                    <a:blip r:embed="rId129"/>
                    <a:stretch>
                      <a:fillRect/>
                    </a:stretch>
                  </pic:blipFill>
                  <pic:spPr bwMode="auto">
                    <a:xfrm>
                      <a:off x="0" y="0"/>
                      <a:ext cx="2931160" cy="2537460"/>
                    </a:xfrm>
                    <a:prstGeom prst="rect">
                      <a:avLst/>
                    </a:prstGeom>
                    <a:ln w="6350">
                      <a:solidFill>
                        <a:srgbClr val="000000"/>
                      </a:solidFill>
                    </a:ln>
                  </pic:spPr>
                </pic:pic>
              </a:graphicData>
            </a:graphic>
          </wp:inline>
        </w:drawing>
      </w:r>
      <w:r>
        <w:rPr/>
        <w:drawing>
          <wp:inline distT="0" distB="0" distL="0" distR="0">
            <wp:extent cx="3014980" cy="2536190"/>
            <wp:effectExtent l="0" t="0" r="0" b="0"/>
            <wp:docPr id="122"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8" descr=""/>
                    <pic:cNvPicPr>
                      <a:picLocks noChangeAspect="1" noChangeArrowheads="1"/>
                    </pic:cNvPicPr>
                  </pic:nvPicPr>
                  <pic:blipFill>
                    <a:blip r:embed="rId130"/>
                    <a:stretch>
                      <a:fillRect/>
                    </a:stretch>
                  </pic:blipFill>
                  <pic:spPr bwMode="auto">
                    <a:xfrm>
                      <a:off x="0" y="0"/>
                      <a:ext cx="3014980" cy="2536190"/>
                    </a:xfrm>
                    <a:prstGeom prst="rect">
                      <a:avLst/>
                    </a:prstGeom>
                    <a:ln w="6350">
                      <a:solidFill>
                        <a:srgbClr val="000000"/>
                      </a:solidFill>
                    </a:ln>
                  </pic:spPr>
                </pic:pic>
              </a:graphicData>
            </a:graphic>
          </wp:inline>
        </w:drawing>
      </w:r>
    </w:p>
    <w:p>
      <w:pPr>
        <w:pStyle w:val="NF"/>
        <w:rPr/>
      </w:pPr>
      <w:r>
        <w:rPr>
          <w:b/>
        </w:rPr>
        <w:tab/>
        <w:tab/>
        <w:t>(a)</w:t>
        <w:tab/>
        <w:tab/>
        <w:tab/>
        <w:tab/>
        <w:t>(b)</w:t>
      </w:r>
    </w:p>
    <w:p>
      <w:pPr>
        <w:pStyle w:val="NF"/>
        <w:rPr>
          <w:b/>
          <w:b/>
        </w:rPr>
      </w:pPr>
      <w:r>
        <w:rPr>
          <w:b/>
        </w:rPr>
      </w:r>
    </w:p>
    <w:p>
      <w:pPr>
        <w:pStyle w:val="TF"/>
        <w:rPr/>
      </w:pPr>
      <w:r>
        <w:rPr/>
        <w:t>Figure 12.6: Experiment M3, testing EVS-NB, WB, SWB music and mixed content in (a) Chinese language and (b) North American English language</w:t>
      </w:r>
    </w:p>
    <w:p>
      <w:pPr>
        <w:pStyle w:val="FP"/>
        <w:rPr/>
      </w:pPr>
      <w:r>
        <w:rPr/>
      </w:r>
    </w:p>
    <w:p>
      <w:pPr>
        <w:pStyle w:val="Normal"/>
        <w:rPr/>
      </w:pPr>
      <w:r>
        <w:rPr/>
        <w:t xml:space="preserve">Observations from the characterization experiment M3 with mixed/music content, Figure 12.5(a, b) and 12.6(a, b), include: </w:t>
      </w:r>
    </w:p>
    <w:p>
      <w:pPr>
        <w:pStyle w:val="B1"/>
        <w:rPr/>
      </w:pPr>
      <w:r>
        <w:rPr/>
        <w:t>1)</w:t>
        <w:tab/>
        <w:t xml:space="preserve">The EVS-NB mixed/music codec performance is significantly better than the AMR across a wide range of bit rates. In particular, the subjective quality of EVS-NB coding at its lowest constant bit rate coding of 7.2 kbps is significantly better than that of AMR 7.4 kbps coding. Starting from 9.6 kbps, EVS-NB is significantly better than AMR at any bit rate. EVS-NB up to 13.2 kbps performs equal or better than AMR-WB at a similar bit rate. </w:t>
      </w:r>
    </w:p>
    <w:p>
      <w:pPr>
        <w:pStyle w:val="B1"/>
        <w:rPr/>
      </w:pPr>
      <w:r>
        <w:rPr/>
        <w:t>2)</w:t>
        <w:tab/>
        <w:t>The EVS-WB codec performance is significantly better than the previously standardized AMR-WB codec at any comparable bit rate. In particular, the EVS-WB coding starting at 13.2 kbps achieves subjective quality that is significantly better than that of AMR-WB at any bit rate; for North American English music and mixed content, EVS-WB coding starting already at 9.6 kbps achieves better quality than AMR-WB at any bit rate.</w:t>
      </w:r>
    </w:p>
    <w:p>
      <w:pPr>
        <w:pStyle w:val="B1"/>
        <w:rPr/>
      </w:pPr>
      <w:r>
        <w:rPr/>
        <w:t>3)</w:t>
        <w:tab/>
        <w:t>The EVS-SWB codec performance is significantly better than the previously standardized AMR-WB codec at any comparable bit rate. The subjective quality of EVS-SWB coding starting at 13.2 kbps is significantly better than the AMR-WB at its highest bit rate 23.85 kbps. For North American English music and mixed content, EVS-SWB coding starting already at 9.6 kbps achieves better quality than AMR-WB at its highest bit rate. There is a steady progression of EVS-SWB subjective quality in DTX on from 9.6 kbps to 24.4 kbps (Figure 12.5) and tending towards the region of DMOS saturation for SWB at higher bit rates tested in DTX off configuration (Figure 12.6).</w:t>
      </w:r>
    </w:p>
    <w:p>
      <w:pPr>
        <w:pStyle w:val="B1"/>
        <w:rPr/>
      </w:pPr>
      <w:r>
        <w:rPr/>
        <w:t>4)</w:t>
        <w:tab/>
        <w:t>For North American English music and mixed content, EVS-SWB coding performs significantly better than EVS-WB at the same bit rate.</w:t>
      </w:r>
    </w:p>
    <w:p>
      <w:pPr>
        <w:pStyle w:val="FP"/>
        <w:rPr/>
      </w:pPr>
      <w:r>
        <w:rPr/>
      </w:r>
    </w:p>
    <w:p>
      <w:pPr>
        <w:pStyle w:val="Heading2"/>
        <w:rPr/>
      </w:pPr>
      <w:bookmarkStart w:id="79" w:name="__RefHeading___Toc10451403"/>
      <w:bookmarkEnd w:id="79"/>
      <w:r>
        <w:rPr/>
        <w:t>12.2</w:t>
        <w:tab/>
        <w:t>Fullband Tests</w:t>
      </w:r>
    </w:p>
    <w:p>
      <w:pPr>
        <w:pStyle w:val="Heading3"/>
        <w:rPr/>
      </w:pPr>
      <w:bookmarkStart w:id="80" w:name="__RefHeading___Toc10451404"/>
      <w:bookmarkEnd w:id="80"/>
      <w:r>
        <w:rPr/>
        <w:t>12.2.0</w:t>
        <w:tab/>
        <w:t>List of experiments in the fullband frequency bandwidth</w:t>
      </w:r>
    </w:p>
    <w:p>
      <w:pPr>
        <w:pStyle w:val="Normal"/>
        <w:rPr/>
      </w:pPr>
      <w:r>
        <w:rPr/>
        <w:t xml:space="preserve">In characterization phase, two experiments, F1 and F2 have been conducted to evaluate the EVS fullband coding performance. While the experiment F1 used clean speech, the experiment F2 used mixed/music content. Both the fullband experiments used the ITU-T P.800 DCR subjective test methodology. </w:t>
      </w:r>
    </w:p>
    <w:p>
      <w:pPr>
        <w:pStyle w:val="B1"/>
        <w:rPr/>
      </w:pPr>
      <w:r>
        <w:rPr/>
        <w:t>-</w:t>
        <w:tab/>
        <w:t>Experiment F1 (DCR): clean speech in German language to evaluate EVS-SWB and FB performance under clean channel condition.</w:t>
      </w:r>
    </w:p>
    <w:p>
      <w:pPr>
        <w:pStyle w:val="B1"/>
        <w:rPr/>
      </w:pPr>
      <w:r>
        <w:rPr/>
        <w:t>-</w:t>
        <w:tab/>
        <w:t>Experiment F2 (DCR): music and mixed content in Danish language to evaluate EVS-SWB and FB performance under clean and impaired channel conditions.</w:t>
      </w:r>
    </w:p>
    <w:p>
      <w:pPr>
        <w:pStyle w:val="Heading3"/>
        <w:rPr/>
      </w:pPr>
      <w:bookmarkStart w:id="81" w:name="__RefHeading___Toc10451405"/>
      <w:bookmarkEnd w:id="81"/>
      <w:r>
        <w:rPr/>
        <w:t>12.2.1</w:t>
        <w:tab/>
        <w:t>Experiment F1</w:t>
      </w:r>
    </w:p>
    <w:p>
      <w:pPr>
        <w:pStyle w:val="Normal"/>
        <w:rPr/>
      </w:pPr>
      <w:r>
        <w:rPr/>
        <w:t xml:space="preserve">Figure 12.7 and 12.8 show the EVS-FB (Red curve) performance relative to EVS-SWB (blue curve) coding at various bit rates. The fullband experiment F1 was conducted with clean speech in German language. The support for FB starts from 16.4 kbps and extends up to 128 kbps. </w:t>
      </w:r>
    </w:p>
    <w:p>
      <w:pPr>
        <w:pStyle w:val="Normal"/>
        <w:rPr/>
      </w:pPr>
      <w:r>
        <w:rPr/>
        <w:t>As shown in Figure 12.7 and 12.8, the subjective quality of EVS-FB coding (up to 20 kHz bandwidth) is quite comparable to that of EVS-SWB coding (up to 16 kHz bandwidth) in clean speech both in DTX on as well as DTX off conditions.</w:t>
      </w:r>
    </w:p>
    <w:p>
      <w:pPr>
        <w:pStyle w:val="FP"/>
        <w:rPr/>
      </w:pPr>
      <w:r>
        <w:rPr/>
      </w:r>
    </w:p>
    <w:p>
      <w:pPr>
        <w:pStyle w:val="TH"/>
        <w:rPr/>
      </w:pPr>
      <w:r>
        <w:rPr/>
        <w:drawing>
          <wp:inline distT="0" distB="0" distL="0" distR="0">
            <wp:extent cx="2769870" cy="2128520"/>
            <wp:effectExtent l="0" t="0" r="0" b="0"/>
            <wp:docPr id="12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0" descr=""/>
                    <pic:cNvPicPr>
                      <a:picLocks noChangeAspect="1" noChangeArrowheads="1"/>
                    </pic:cNvPicPr>
                  </pic:nvPicPr>
                  <pic:blipFill>
                    <a:blip r:embed="rId131"/>
                    <a:stretch>
                      <a:fillRect/>
                    </a:stretch>
                  </pic:blipFill>
                  <pic:spPr bwMode="auto">
                    <a:xfrm>
                      <a:off x="0" y="0"/>
                      <a:ext cx="2769870" cy="2128520"/>
                    </a:xfrm>
                    <a:prstGeom prst="rect">
                      <a:avLst/>
                    </a:prstGeom>
                    <a:ln w="6350">
                      <a:solidFill>
                        <a:srgbClr val="000000"/>
                      </a:solidFill>
                    </a:ln>
                  </pic:spPr>
                </pic:pic>
              </a:graphicData>
            </a:graphic>
          </wp:inline>
        </w:drawing>
      </w:r>
    </w:p>
    <w:p>
      <w:pPr>
        <w:pStyle w:val="TF"/>
        <w:rPr/>
      </w:pPr>
      <w:r>
        <w:rPr/>
        <w:t>Figure 12.7: Experiment F1, testing EVS-SWB and EVS-FB clean speech in German language</w:t>
      </w:r>
    </w:p>
    <w:p>
      <w:pPr>
        <w:pStyle w:val="FP"/>
        <w:rPr/>
      </w:pPr>
      <w:r>
        <w:rPr/>
      </w:r>
    </w:p>
    <w:p>
      <w:pPr>
        <w:pStyle w:val="TH"/>
        <w:rPr/>
      </w:pPr>
      <w:r>
        <w:rPr/>
        <w:drawing>
          <wp:inline distT="0" distB="0" distL="0" distR="0">
            <wp:extent cx="2760345" cy="2128520"/>
            <wp:effectExtent l="0" t="0" r="0" b="0"/>
            <wp:docPr id="12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 descr=""/>
                    <pic:cNvPicPr>
                      <a:picLocks noChangeAspect="1" noChangeArrowheads="1"/>
                    </pic:cNvPicPr>
                  </pic:nvPicPr>
                  <pic:blipFill>
                    <a:blip r:embed="rId132"/>
                    <a:stretch>
                      <a:fillRect/>
                    </a:stretch>
                  </pic:blipFill>
                  <pic:spPr bwMode="auto">
                    <a:xfrm>
                      <a:off x="0" y="0"/>
                      <a:ext cx="2760345" cy="2128520"/>
                    </a:xfrm>
                    <a:prstGeom prst="rect">
                      <a:avLst/>
                    </a:prstGeom>
                    <a:ln w="6350">
                      <a:solidFill>
                        <a:srgbClr val="000000"/>
                      </a:solidFill>
                    </a:ln>
                  </pic:spPr>
                </pic:pic>
              </a:graphicData>
            </a:graphic>
          </wp:inline>
        </w:drawing>
      </w:r>
    </w:p>
    <w:p>
      <w:pPr>
        <w:pStyle w:val="TF"/>
        <w:rPr/>
      </w:pPr>
      <w:r>
        <w:rPr/>
        <w:t>Figure 12.8: Experiment F1, testing EVS-SWB and EVS-FB clean speech in German language</w:t>
      </w:r>
    </w:p>
    <w:p>
      <w:pPr>
        <w:pStyle w:val="FP"/>
        <w:rPr/>
      </w:pPr>
      <w:r>
        <w:rPr/>
      </w:r>
    </w:p>
    <w:p>
      <w:pPr>
        <w:pStyle w:val="Heading3"/>
        <w:rPr/>
      </w:pPr>
      <w:bookmarkStart w:id="82" w:name="__RefHeading___Toc10451406"/>
      <w:bookmarkEnd w:id="82"/>
      <w:r>
        <w:rPr/>
        <w:t>12.2.2</w:t>
        <w:tab/>
        <w:t>Experiment F2</w:t>
      </w:r>
    </w:p>
    <w:p>
      <w:pPr>
        <w:pStyle w:val="FP"/>
        <w:keepNext w:val="true"/>
        <w:keepLines/>
        <w:rPr>
          <w:lang w:eastAsia="en-GB"/>
        </w:rPr>
      </w:pPr>
      <w:r>
        <w:rPr>
          <w:lang w:eastAsia="en-GB"/>
        </w:rPr>
      </w:r>
    </w:p>
    <w:p>
      <w:pPr>
        <w:pStyle w:val="TH"/>
        <w:rPr/>
      </w:pPr>
      <w:r>
        <w:rPr>
          <w:rFonts w:eastAsia="Arial"/>
        </w:rPr>
        <w:t xml:space="preserve"> </w:t>
      </w:r>
      <w:r>
        <w:rPr/>
        <w:drawing>
          <wp:inline distT="0" distB="0" distL="0" distR="0">
            <wp:extent cx="3190875" cy="2579370"/>
            <wp:effectExtent l="0" t="0" r="0" b="0"/>
            <wp:docPr id="12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02" descr=""/>
                    <pic:cNvPicPr>
                      <a:picLocks noChangeAspect="1" noChangeArrowheads="1"/>
                    </pic:cNvPicPr>
                  </pic:nvPicPr>
                  <pic:blipFill>
                    <a:blip r:embed="rId133"/>
                    <a:stretch>
                      <a:fillRect/>
                    </a:stretch>
                  </pic:blipFill>
                  <pic:spPr bwMode="auto">
                    <a:xfrm>
                      <a:off x="0" y="0"/>
                      <a:ext cx="3190875" cy="2579370"/>
                    </a:xfrm>
                    <a:prstGeom prst="rect">
                      <a:avLst/>
                    </a:prstGeom>
                    <a:ln w="6350">
                      <a:solidFill>
                        <a:srgbClr val="000000"/>
                      </a:solidFill>
                    </a:ln>
                  </pic:spPr>
                </pic:pic>
              </a:graphicData>
            </a:graphic>
          </wp:inline>
        </w:drawing>
      </w:r>
    </w:p>
    <w:p>
      <w:pPr>
        <w:pStyle w:val="TF"/>
        <w:rPr/>
      </w:pPr>
      <w:r>
        <w:rPr/>
        <w:t>Figure 12.9: Experiment F2, testing EVS-SWB and EVS-FB music and mixed content with Danish language</w:t>
      </w:r>
    </w:p>
    <w:p>
      <w:pPr>
        <w:pStyle w:val="FP"/>
        <w:rPr/>
      </w:pPr>
      <w:r>
        <w:rPr/>
      </w:r>
    </w:p>
    <w:p>
      <w:pPr>
        <w:pStyle w:val="Normal"/>
        <w:rPr/>
      </w:pPr>
      <w:r>
        <w:rPr/>
        <w:t>Figure 12.9 shows the EVS-FB (Red curve) performance relative to EVS-SWB (blue curve) coding at various bit rates and testing under various impaired channels with frame erasure rates of 3 % and 6 %. The fullband experiment F2 was tested using Danish mixed/music content.</w:t>
      </w:r>
    </w:p>
    <w:p>
      <w:pPr>
        <w:pStyle w:val="Normal"/>
        <w:rPr/>
      </w:pPr>
      <w:r>
        <w:rPr/>
        <w:t>Observations from fullband tests F1 and F2, Figures 12.7, 12.8, and 12.9 include:</w:t>
      </w:r>
    </w:p>
    <w:p>
      <w:pPr>
        <w:pStyle w:val="B1"/>
        <w:rPr/>
      </w:pPr>
      <w:r>
        <w:rPr/>
        <w:t>1)</w:t>
        <w:tab/>
        <w:t>As shown in Figure 12.9, the subjective quality of EVS-FB coding (up to 20 kHz bandwidth) is quite comparable to that of EVS-SWB coding (up to 16 kHz bandwidth) in mixed/music coding.</w:t>
      </w:r>
    </w:p>
    <w:p>
      <w:pPr>
        <w:pStyle w:val="B1"/>
        <w:rPr/>
      </w:pPr>
      <w:r>
        <w:rPr/>
        <w:t>2)</w:t>
        <w:tab/>
        <w:t>There is a steady progression of music coding quality from lower rates of EVS-SWB/FB coding to higher rates of EVS-SWB/FB coding and tending towards the subjective quality of Direct Source.</w:t>
      </w:r>
    </w:p>
    <w:p>
      <w:pPr>
        <w:pStyle w:val="FP"/>
        <w:rPr/>
      </w:pPr>
      <w:r>
        <w:rPr/>
      </w:r>
    </w:p>
    <w:p>
      <w:pPr>
        <w:pStyle w:val="Heading1"/>
        <w:ind w:left="1134" w:hanging="1134"/>
        <w:rPr/>
      </w:pPr>
      <w:bookmarkStart w:id="83" w:name="__RefHeading___Toc10451407"/>
      <w:r>
        <w:rPr/>
        <w:t>13</w:t>
        <w:tab/>
        <w:t>Objective Evaluations</w:t>
      </w:r>
      <w:bookmarkEnd w:id="83"/>
      <w:r>
        <w:rPr/>
        <w:t xml:space="preserve"> </w:t>
      </w:r>
    </w:p>
    <w:p>
      <w:pPr>
        <w:pStyle w:val="Heading2"/>
        <w:rPr/>
      </w:pPr>
      <w:bookmarkStart w:id="84" w:name="__RefHeading___Toc10451408"/>
      <w:bookmarkEnd w:id="84"/>
      <w:r>
        <w:rPr/>
        <w:t>13.1</w:t>
        <w:tab/>
        <w:t>Selection Phase</w:t>
      </w:r>
    </w:p>
    <w:p>
      <w:pPr>
        <w:pStyle w:val="Heading3"/>
        <w:rPr/>
      </w:pPr>
      <w:bookmarkStart w:id="85" w:name="__RefHeading___Toc10451409"/>
      <w:bookmarkEnd w:id="85"/>
      <w:r>
        <w:rPr/>
        <w:t>13.1.1</w:t>
        <w:tab/>
        <w:t>Objective Measurements</w:t>
      </w:r>
    </w:p>
    <w:p>
      <w:pPr>
        <w:pStyle w:val="Normal"/>
        <w:rPr/>
      </w:pPr>
      <w:r>
        <w:rPr/>
        <w:t xml:space="preserve">The purpose of the objective measurement is to verify the performance of the EVS codec candidate algorithms using objective metrics. Those are applied to test the fulfillment of the design constraints defined in EVS-4 Permanent Document: Design Constraints [18] or to evaluate objective performance requirements defined in EVS-3 Permanent Document: Performance Requirements [17]. </w:t>
      </w:r>
    </w:p>
    <w:p>
      <w:pPr>
        <w:pStyle w:val="Normal"/>
        <w:rPr/>
      </w:pPr>
      <w:r>
        <w:rPr/>
        <w:t>The objective metrics for selection consist of the following items:</w:t>
      </w:r>
    </w:p>
    <w:p>
      <w:pPr>
        <w:pStyle w:val="B1"/>
        <w:rPr/>
      </w:pPr>
      <w:r>
        <w:rPr/>
        <w:t>1)</w:t>
        <w:tab/>
        <w:t>Gain verification (design constraints) (</w:t>
      </w:r>
      <w:r>
        <w:rPr>
          <w:b/>
        </w:rPr>
        <w:t>Gain</w:t>
      </w:r>
      <w:r>
        <w:rPr/>
        <w:t>)</w:t>
      </w:r>
    </w:p>
    <w:p>
      <w:pPr>
        <w:pStyle w:val="B2"/>
        <w:rPr/>
      </w:pPr>
      <w:r>
        <w:rPr/>
        <w:t>-</w:t>
        <w:tab/>
        <w:t xml:space="preserve">The EVS candidate codecs do not amplify the output signal relative to the input signal beyond limits. </w:t>
      </w:r>
    </w:p>
    <w:p>
      <w:pPr>
        <w:pStyle w:val="B1"/>
        <w:rPr/>
      </w:pPr>
      <w:r>
        <w:rPr/>
        <w:t>2)</w:t>
        <w:tab/>
        <w:t>JBM compliance to TS 26.114 (design constraints) (</w:t>
      </w:r>
      <w:r>
        <w:rPr>
          <w:b/>
        </w:rPr>
        <w:t>JBM</w:t>
      </w:r>
      <w:r>
        <w:rPr/>
        <w:t>)</w:t>
      </w:r>
    </w:p>
    <w:p>
      <w:pPr>
        <w:pStyle w:val="B2"/>
        <w:rPr/>
      </w:pPr>
      <w:r>
        <w:rPr/>
        <w:t>-</w:t>
        <w:tab/>
        <w:t>A JBM solution conforming to the requirements in TS 26.114 [13], except for the functional requirement in sub-clause 8.2.2 of TS 26.114: "</w:t>
      </w:r>
      <w:r>
        <w:rPr>
          <w:i/>
        </w:rPr>
        <w:t>Speech JBM used in MTSI shall support all the codecs as defined in clause 5.2.1</w:t>
      </w:r>
      <w:r>
        <w:rPr/>
        <w:t>", will be provided with the candidate codecs.</w:t>
      </w:r>
    </w:p>
    <w:p>
      <w:pPr>
        <w:pStyle w:val="B1"/>
        <w:rPr/>
      </w:pPr>
      <w:r>
        <w:rPr/>
        <w:t>3)</w:t>
        <w:tab/>
        <w:t>Active Frame Ratio (AFR) (performance requirements) (</w:t>
      </w:r>
      <w:r>
        <w:rPr>
          <w:b/>
        </w:rPr>
        <w:t>AFR</w:t>
      </w:r>
      <w:r>
        <w:rPr/>
        <w:t>)</w:t>
      </w:r>
    </w:p>
    <w:p>
      <w:pPr>
        <w:pStyle w:val="B2"/>
        <w:rPr/>
      </w:pPr>
      <w:r>
        <w:rPr/>
        <w:t>-</w:t>
        <w:tab/>
        <w:t xml:space="preserve">This part of the evaluation is based on a large database of speech and noisy speech of length (approximately 10 to 30 min) with an AFR of approximately 40 % (AFR is based on P.56 measured on clean speech). The requirements are set for clean speech, speech under background noise, music and mixed content, in narrowband, wideband, super-wideband, at all bit rates below 24.4 kbps. </w:t>
      </w:r>
    </w:p>
    <w:p>
      <w:pPr>
        <w:pStyle w:val="B1"/>
        <w:rPr/>
      </w:pPr>
      <w:r>
        <w:rPr/>
        <w:t>4)</w:t>
        <w:tab/>
        <w:t>Attenuation during inactive regions (performance requirements) (</w:t>
      </w:r>
      <w:r>
        <w:rPr>
          <w:b/>
        </w:rPr>
        <w:t>Att.</w:t>
      </w:r>
      <w:r>
        <w:rPr/>
        <w:t>)</w:t>
      </w:r>
    </w:p>
    <w:p>
      <w:pPr>
        <w:pStyle w:val="B2"/>
        <w:rPr/>
      </w:pPr>
      <w:r>
        <w:rPr/>
        <w:t>-</w:t>
        <w:tab/>
        <w:t>For clean speech and speech under background noise, the attenuation of background noise level during inactive regions is constrained.</w:t>
      </w:r>
    </w:p>
    <w:p>
      <w:pPr>
        <w:pStyle w:val="B1"/>
        <w:rPr/>
      </w:pPr>
      <w:r>
        <w:rPr/>
        <w:t>5)</w:t>
        <w:tab/>
        <w:t>Average active speech bit rate of VBR and CBR (</w:t>
      </w:r>
      <w:r>
        <w:rPr>
          <w:b/>
        </w:rPr>
        <w:t>BR</w:t>
      </w:r>
      <w:r>
        <w:rPr/>
        <w:t>)</w:t>
      </w:r>
    </w:p>
    <w:p>
      <w:pPr>
        <w:pStyle w:val="B2"/>
        <w:rPr/>
      </w:pPr>
      <w:r>
        <w:rPr/>
        <w:t>-</w:t>
        <w:tab/>
        <w:t>Verification of average active bit rate.</w:t>
      </w:r>
    </w:p>
    <w:p>
      <w:pPr>
        <w:pStyle w:val="B1"/>
        <w:rPr/>
      </w:pPr>
      <w:r>
        <w:rPr/>
        <w:t>6)</w:t>
        <w:tab/>
        <w:t>Complexity measurement (</w:t>
      </w:r>
      <w:r>
        <w:rPr>
          <w:b/>
        </w:rPr>
        <w:t>Cmp</w:t>
      </w:r>
      <w:r>
        <w:rPr/>
        <w:t>)</w:t>
      </w:r>
    </w:p>
    <w:p>
      <w:pPr>
        <w:pStyle w:val="B2"/>
        <w:rPr/>
      </w:pPr>
      <w:r>
        <w:rPr/>
        <w:t>-</w:t>
        <w:tab/>
        <w:t>Processing details are described in EVS-7b [21].</w:t>
      </w:r>
    </w:p>
    <w:p>
      <w:pPr>
        <w:pStyle w:val="Normal"/>
        <w:rPr/>
      </w:pPr>
      <w:r>
        <w:rPr/>
        <w:t>Processing of objective performance requirements is described in EVS-7b Processing Plan, Annex A.</w:t>
      </w:r>
    </w:p>
    <w:p>
      <w:pPr>
        <w:pStyle w:val="TH"/>
        <w:rPr/>
      </w:pPr>
      <w:r>
        <w:rPr>
          <w:rFonts w:cs="Arial"/>
          <w:sz w:val="18"/>
          <w:szCs w:val="18"/>
        </w:rPr>
        <w:t>Table 13</w:t>
      </w:r>
      <w:r>
        <w:rPr/>
        <w:t>.1: List of databases used for objective evaluations</w:t>
      </w:r>
    </w:p>
    <w:tbl>
      <w:tblPr>
        <w:tblW w:w="4650" w:type="pct"/>
        <w:jc w:val="center"/>
        <w:tblInd w:w="0" w:type="dxa"/>
        <w:tblLayout w:type="fixed"/>
        <w:tblCellMar>
          <w:top w:w="0" w:type="dxa"/>
          <w:left w:w="28" w:type="dxa"/>
          <w:bottom w:w="0" w:type="dxa"/>
          <w:right w:w="108" w:type="dxa"/>
        </w:tblCellMar>
      </w:tblPr>
      <w:tblGrid>
        <w:gridCol w:w="1049"/>
        <w:gridCol w:w="4210"/>
        <w:gridCol w:w="638"/>
        <w:gridCol w:w="619"/>
        <w:gridCol w:w="619"/>
        <w:gridCol w:w="619"/>
        <w:gridCol w:w="576"/>
        <w:gridCol w:w="635"/>
      </w:tblGrid>
      <w:tr>
        <w:trPr/>
        <w:tc>
          <w:tcPr>
            <w:tcW w:w="1049"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Database</w:t>
            </w:r>
          </w:p>
        </w:tc>
        <w:tc>
          <w:tcPr>
            <w:tcW w:w="421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Description</w:t>
            </w:r>
          </w:p>
        </w:tc>
        <w:tc>
          <w:tcPr>
            <w:tcW w:w="638"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Gain</w:t>
            </w:r>
          </w:p>
        </w:tc>
        <w:tc>
          <w:tcPr>
            <w:tcW w:w="619"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JBM</w:t>
            </w:r>
          </w:p>
        </w:tc>
        <w:tc>
          <w:tcPr>
            <w:tcW w:w="619"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AFR</w:t>
            </w:r>
          </w:p>
        </w:tc>
        <w:tc>
          <w:tcPr>
            <w:tcW w:w="619"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Att.</w:t>
            </w:r>
          </w:p>
        </w:tc>
        <w:tc>
          <w:tcPr>
            <w:tcW w:w="576"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BR</w:t>
            </w:r>
          </w:p>
        </w:tc>
        <w:tc>
          <w:tcPr>
            <w:tcW w:w="63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lang w:eastAsia="ja-JP"/>
              </w:rPr>
              <w:t>Cmp</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NB clean speech filtered by MSIN, in 8 kHz sampling, at -16, -26 and -36 dBov</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n/a</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2</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WB clean speech filtered by HP50, in 16 kHz sampling, at -16, -26 and -36 dBov</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3</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SWB clean speech filtered by HP50, in 32 kHz sampling at -16, -26 and -36 dBov</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4</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NB speech with car noise at [15 ]dB SNR filtered by MSIN, in 8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5</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WB speech with car noise at [15] dB SNR filtered by HP50, in 16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6</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SWB speech with car noise at [15] dB SNR filtered by HP50, in 32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7</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NB speech with street noise at [20] dB SNR filtered by MSIN, in 8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8</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WB speech with street noise at [20] dB SNR filtered by HP50, in 16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9</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SWB speech with street noise at [20] dB SNR filtered by HP50, in 32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10</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NB speech with office noise at [20] dB SNR filtered by MSIN, in 8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11</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WB speech with office noise at [20] dB SNR filtered by HP50, in 16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12</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SWB speech with office noise at [20] dB SNR filtered by HP50, in 32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13</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NB mixed content and music filtered by MSIN, in 8 kHz sampling rate</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14</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WB mixed content and music filtered by HP50, in 16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r>
        <w:trPr/>
        <w:tc>
          <w:tcPr>
            <w:tcW w:w="104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15</w:t>
            </w:r>
          </w:p>
        </w:tc>
        <w:tc>
          <w:tcPr>
            <w:tcW w:w="4210"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SWB mixed content and music filtered by HP50, in 32 kHz sampling</w:t>
            </w:r>
          </w:p>
        </w:tc>
        <w:tc>
          <w:tcPr>
            <w:tcW w:w="638"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619"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 xml:space="preserve">n/a </w:t>
            </w:r>
          </w:p>
        </w:tc>
        <w:tc>
          <w:tcPr>
            <w:tcW w:w="576"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c>
          <w:tcPr>
            <w:tcW w:w="63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pass</w:t>
            </w:r>
          </w:p>
        </w:tc>
      </w:tr>
    </w:tbl>
    <w:p>
      <w:pPr>
        <w:pStyle w:val="FP"/>
        <w:rPr/>
      </w:pPr>
      <w:r>
        <w:rPr/>
      </w:r>
    </w:p>
    <w:p>
      <w:pPr>
        <w:pStyle w:val="Normal"/>
        <w:rPr/>
      </w:pPr>
      <w:r>
        <w:rPr/>
        <w:t xml:space="preserve">For verification of the candidate solution several objective metrics will be evaluated by using the tools defined in EVS-7b [21]. PC should use the tools defined in EVS-7b to create JBM objective metrics, but may also use their own tool. Proponents reported how they have made the JBM objective metrics compliance assessment as part of the selection deliverables defined in EVS-6b [20]. </w:t>
      </w:r>
    </w:p>
    <w:p>
      <w:pPr>
        <w:pStyle w:val="Heading3"/>
        <w:rPr/>
      </w:pPr>
      <w:bookmarkStart w:id="86" w:name="__RefHeading___Toc10451410"/>
      <w:bookmarkEnd w:id="86"/>
      <w:r>
        <w:rPr/>
        <w:t>13.1.2</w:t>
        <w:tab/>
        <w:t>Verification of Codec Performance with respect to Acoustic Test Cases based on the EVS Selection Phase Executable</w:t>
      </w:r>
    </w:p>
    <w:p>
      <w:pPr>
        <w:pStyle w:val="Heading4"/>
        <w:numPr>
          <w:ilvl w:val="0"/>
          <w:numId w:val="0"/>
        </w:numPr>
        <w:overflowPunct w:val="true"/>
        <w:autoSpaceDE w:val="true"/>
        <w:spacing w:lineRule="auto" w:line="276" w:before="200" w:after="0"/>
        <w:ind w:left="648" w:hanging="648"/>
        <w:textAlignment w:val="auto"/>
        <w:rPr>
          <w:szCs w:val="24"/>
        </w:rPr>
      </w:pPr>
      <w:bookmarkStart w:id="87" w:name="__RefHeading___Toc10451411"/>
      <w:bookmarkEnd w:id="87"/>
      <w:r>
        <w:rPr>
          <w:szCs w:val="24"/>
        </w:rPr>
        <w:t>13.1.2.1</w:t>
        <w:tab/>
        <w:t>Evaluation Setup</w:t>
      </w:r>
    </w:p>
    <w:p>
      <w:pPr>
        <w:pStyle w:val="Normal"/>
        <w:rPr>
          <w:lang w:val="en-US"/>
        </w:rPr>
      </w:pPr>
      <w:r>
        <w:rPr>
          <w:lang w:val="en-US"/>
        </w:rPr>
        <w:t>The first step in the evaluation is the scaling with regard to a certain overload point. Two overload points (3.0 vs 9.0 dBm0) for the conversion from the physical unit Volt to 16-bit scale were taken into account.</w:t>
      </w:r>
    </w:p>
    <w:p>
      <w:pPr>
        <w:pStyle w:val="Normal"/>
        <w:rPr/>
      </w:pPr>
      <w:r>
        <w:rPr>
          <w:lang w:val="en-US"/>
        </w:rPr>
        <w:t>Since the overload point (OVLP) refers to a full-scale sine wave (with level T</w:t>
      </w:r>
      <w:r>
        <w:rPr>
          <w:vertAlign w:val="subscript"/>
          <w:lang w:val="en-US"/>
        </w:rPr>
        <w:t>max</w:t>
      </w:r>
      <w:r>
        <w:rPr>
          <w:lang w:val="en-US"/>
        </w:rPr>
        <w:t xml:space="preserve"> = -3.01 dBov according to [30]), for the scaling between dBov and dBm0 resp. dBV, the following notation can be made:</w:t>
      </w:r>
    </w:p>
    <w:p>
      <w:pPr>
        <w:pStyle w:val="Normal"/>
        <w:rPr>
          <w:rFonts w:ascii="Calibri" w:hAnsi="Calibri" w:cs="Calibri"/>
          <w:lang w:val="en-US"/>
        </w:rPr>
      </w:pPr>
      <w:r>
        <w:rPr>
          <w:lang w:val="en-US"/>
        </w:rPr>
        <w:t>T</w:t>
      </w:r>
      <w:r>
        <w:rPr>
          <w:vertAlign w:val="subscript"/>
          <w:lang w:val="en-US"/>
        </w:rPr>
        <w:t>max</w:t>
      </w:r>
      <w:r>
        <w:rPr>
          <w:lang w:val="en-US"/>
        </w:rPr>
        <w:t xml:space="preserve"> = -3.01 dBov</w:t>
      </w:r>
    </w:p>
    <w:p>
      <w:pPr>
        <w:pStyle w:val="EQ"/>
        <w:rPr>
          <w:lang w:val="en-US" w:eastAsia="en-US"/>
        </w:rPr>
      </w:pPr>
      <w:r>
        <w:rPr>
          <w:rFonts w:eastAsia="SimSun;宋体"/>
          <w:lang w:val="en-US" w:eastAsia="en-US"/>
        </w:rPr>
        <w:drawing>
          <wp:inline distT="0" distB="0" distL="0" distR="0">
            <wp:extent cx="3208020" cy="160020"/>
            <wp:effectExtent l="0" t="0" r="0" b="0"/>
            <wp:docPr id="12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9" descr=""/>
                    <pic:cNvPicPr>
                      <a:picLocks noChangeAspect="1" noChangeArrowheads="1"/>
                    </pic:cNvPicPr>
                  </pic:nvPicPr>
                  <pic:blipFill>
                    <a:blip r:embed="rId134"/>
                    <a:srcRect l="-11" t="-225" r="-11" b="-225"/>
                    <a:stretch>
                      <a:fillRect/>
                    </a:stretch>
                  </pic:blipFill>
                  <pic:spPr bwMode="auto">
                    <a:xfrm>
                      <a:off x="0" y="0"/>
                      <a:ext cx="3208020" cy="160020"/>
                    </a:xfrm>
                    <a:prstGeom prst="rect">
                      <a:avLst/>
                    </a:prstGeom>
                  </pic:spPr>
                </pic:pic>
              </a:graphicData>
            </a:graphic>
          </wp:inline>
        </w:drawing>
      </w:r>
    </w:p>
    <w:p>
      <w:pPr>
        <w:pStyle w:val="EQ"/>
        <w:rPr>
          <w:rFonts w:eastAsia="SimSun;宋体"/>
          <w:lang w:val="en-US" w:eastAsia="en-US"/>
        </w:rPr>
      </w:pPr>
      <w:r>
        <w:rPr>
          <w:rFonts w:eastAsia="SimSun;宋体"/>
          <w:lang w:val="en-US" w:eastAsia="en-US"/>
        </w:rPr>
        <w:drawing>
          <wp:inline distT="0" distB="0" distL="0" distR="0">
            <wp:extent cx="3856355" cy="160020"/>
            <wp:effectExtent l="0" t="0" r="0" b="0"/>
            <wp:docPr id="127"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0" descr=""/>
                    <pic:cNvPicPr>
                      <a:picLocks noChangeAspect="1" noChangeArrowheads="1"/>
                    </pic:cNvPicPr>
                  </pic:nvPicPr>
                  <pic:blipFill>
                    <a:blip r:embed="rId135"/>
                    <a:srcRect l="-9" t="-225" r="-9" b="-225"/>
                    <a:stretch>
                      <a:fillRect/>
                    </a:stretch>
                  </pic:blipFill>
                  <pic:spPr bwMode="auto">
                    <a:xfrm>
                      <a:off x="0" y="0"/>
                      <a:ext cx="3856355" cy="160020"/>
                    </a:xfrm>
                    <a:prstGeom prst="rect">
                      <a:avLst/>
                    </a:prstGeom>
                  </pic:spPr>
                </pic:pic>
              </a:graphicData>
            </a:graphic>
          </wp:inline>
        </w:drawing>
      </w:r>
    </w:p>
    <w:p>
      <w:pPr>
        <w:pStyle w:val="Normal"/>
        <w:rPr/>
      </w:pPr>
      <w:r>
        <w:rPr>
          <w:lang w:val="en-US"/>
        </w:rPr>
        <w:t>Example: For an OVLP of 3.0 dBm0, the scaling between dBV and dBov is defined as:</w:t>
      </w:r>
    </w:p>
    <w:p>
      <w:pPr>
        <w:pStyle w:val="EQ"/>
        <w:rPr>
          <w:lang w:val="en-US" w:eastAsia="en-US"/>
        </w:rPr>
      </w:pPr>
      <w:r>
        <w:rPr>
          <w:rFonts w:eastAsia="SimSun;宋体"/>
          <w:lang w:val="en-US" w:eastAsia="en-US"/>
        </w:rPr>
        <w:drawing>
          <wp:inline distT="0" distB="0" distL="0" distR="0">
            <wp:extent cx="3329940" cy="160020"/>
            <wp:effectExtent l="0" t="0" r="0" b="0"/>
            <wp:docPr id="12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1" descr=""/>
                    <pic:cNvPicPr>
                      <a:picLocks noChangeAspect="1" noChangeArrowheads="1"/>
                    </pic:cNvPicPr>
                  </pic:nvPicPr>
                  <pic:blipFill>
                    <a:blip r:embed="rId136"/>
                    <a:srcRect l="-11" t="-225" r="-11" b="-225"/>
                    <a:stretch>
                      <a:fillRect/>
                    </a:stretch>
                  </pic:blipFill>
                  <pic:spPr bwMode="auto">
                    <a:xfrm>
                      <a:off x="0" y="0"/>
                      <a:ext cx="3329940" cy="160020"/>
                    </a:xfrm>
                    <a:prstGeom prst="rect">
                      <a:avLst/>
                    </a:prstGeom>
                  </pic:spPr>
                </pic:pic>
              </a:graphicData>
            </a:graphic>
          </wp:inline>
        </w:drawing>
      </w:r>
    </w:p>
    <w:p>
      <w:pPr>
        <w:pStyle w:val="EQ"/>
        <w:rPr>
          <w:lang w:val="en-US" w:eastAsia="en-US"/>
        </w:rPr>
      </w:pPr>
      <w:r>
        <w:rPr>
          <w:rFonts w:eastAsia="SimSun;宋体"/>
          <w:lang w:val="en-US" w:eastAsia="en-US"/>
        </w:rPr>
        <w:drawing>
          <wp:inline distT="0" distB="0" distL="0" distR="0">
            <wp:extent cx="1851660" cy="365760"/>
            <wp:effectExtent l="0" t="0" r="0" b="0"/>
            <wp:docPr id="129"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2" descr=""/>
                    <pic:cNvPicPr>
                      <a:picLocks noChangeAspect="1" noChangeArrowheads="1"/>
                    </pic:cNvPicPr>
                  </pic:nvPicPr>
                  <pic:blipFill>
                    <a:blip r:embed="rId137"/>
                    <a:srcRect l="-19" t="-98" r="-19" b="-98"/>
                    <a:stretch>
                      <a:fillRect/>
                    </a:stretch>
                  </pic:blipFill>
                  <pic:spPr bwMode="auto">
                    <a:xfrm>
                      <a:off x="0" y="0"/>
                      <a:ext cx="1851660" cy="365760"/>
                    </a:xfrm>
                    <a:prstGeom prst="rect">
                      <a:avLst/>
                    </a:prstGeom>
                  </pic:spPr>
                </pic:pic>
              </a:graphicData>
            </a:graphic>
          </wp:inline>
        </w:drawing>
      </w:r>
    </w:p>
    <w:p>
      <w:pPr>
        <w:pStyle w:val="Normal"/>
        <w:rPr>
          <w:lang w:val="en-US"/>
        </w:rPr>
      </w:pPr>
      <w:r>
        <w:rPr>
          <w:lang w:val="en-US"/>
        </w:rPr>
        <w:t>The scaling back to the physical unit Volt was applied in the corresponding inverse way.</w:t>
      </w:r>
    </w:p>
    <w:p>
      <w:pPr>
        <w:pStyle w:val="Normal"/>
        <w:rPr>
          <w:lang w:val="en-US"/>
        </w:rPr>
      </w:pPr>
      <w:r>
        <w:rPr>
          <w:lang w:val="en-US"/>
        </w:rPr>
        <w:t xml:space="preserve">After scaling, the next step included the encoding and decoding of the audio data. This was conducted with the provided command line executable. The source code was not recompiled to a new binary. </w:t>
      </w:r>
    </w:p>
    <w:p>
      <w:pPr>
        <w:pStyle w:val="Normal"/>
        <w:rPr/>
      </w:pPr>
      <w:r>
        <w:rPr>
          <w:lang w:val="en-US"/>
        </w:rPr>
        <w:t xml:space="preserve">For the evaluation of narrowband, wideband, and super-wideband mode, all bit rates which are available in each bandwidth mode according to Table 1 of </w:t>
      </w:r>
      <w:r>
        <w:rPr>
          <w:rStyle w:val="St"/>
          <w:rFonts w:eastAsia="SimSun;宋体"/>
        </w:rPr>
        <w:t xml:space="preserve">[2] </w:t>
      </w:r>
      <w:r>
        <w:rPr>
          <w:lang w:val="en-US"/>
        </w:rPr>
        <w:t>were used.</w:t>
      </w:r>
    </w:p>
    <w:p>
      <w:pPr>
        <w:pStyle w:val="Heading4"/>
        <w:ind w:left="1418" w:hanging="1418"/>
        <w:rPr/>
      </w:pPr>
      <w:bookmarkStart w:id="88" w:name="__RefHeading___Toc10451412"/>
      <w:bookmarkEnd w:id="88"/>
      <w:r>
        <w:rPr/>
        <w:t>13.1.2.2</w:t>
        <w:tab/>
        <w:t>General</w:t>
      </w:r>
    </w:p>
    <w:p>
      <w:pPr>
        <w:pStyle w:val="Normal"/>
        <w:rPr/>
      </w:pPr>
      <w:r>
        <w:rPr>
          <w:lang w:val="en-US"/>
        </w:rPr>
        <w:t>Several tests according to 3GPP TS 26.132 [29] were performed in order to evaluate the performance according to [14] of the EVS codec. Only frequency response results are reported in this subclause. Detailed results can be found in Annex D.</w:t>
      </w:r>
    </w:p>
    <w:p>
      <w:pPr>
        <w:pStyle w:val="Normal"/>
        <w:rPr/>
      </w:pPr>
      <w:r>
        <w:rPr>
          <w:lang w:val="en-US"/>
        </w:rPr>
        <w:t xml:space="preserve">TS 26.132 is originally intended for acoustic testing of terminals. Since the EVS codec is regarded as the "device under test", only electrical insertions are reasonable for testing and thus only measurements in (acoustic) receiving direction are taken into account. </w:t>
      </w:r>
    </w:p>
    <w:p>
      <w:pPr>
        <w:pStyle w:val="Normal"/>
        <w:rPr/>
      </w:pPr>
      <w:r>
        <w:rPr>
          <w:lang w:val="en-US"/>
        </w:rPr>
        <w:t>In narrowband the test signal bandlimitation as defined in 3GPP TS 26.132 [29] was used. For superwideband the ITU-T P.501 [30] test signals were downsampled to 32 kHz, cut-off frequency 14.4 kHz, &gt;80 dB/oct. For fullband the original speech signals from ITU-T P.501 [30] were used.</w:t>
      </w:r>
    </w:p>
    <w:p>
      <w:pPr>
        <w:pStyle w:val="Normal"/>
        <w:rPr>
          <w:lang w:val="en-US"/>
        </w:rPr>
      </w:pPr>
      <w:r>
        <w:rPr>
          <w:lang w:val="en-US"/>
        </w:rPr>
        <w:t>With this approach, the EVS codec can be evaluated with typical test scenarios, which will occur in real-life applications with mobile phones.</w:t>
      </w:r>
    </w:p>
    <w:p>
      <w:pPr>
        <w:pStyle w:val="Normal"/>
        <w:keepLines/>
        <w:rPr/>
      </w:pPr>
      <w:r>
        <w:rPr>
          <w:lang w:val="en-US"/>
        </w:rPr>
        <w:t xml:space="preserve">The following graphs include multiple curves representing the different bit rates within each bandwidth mode. For the sake of clarity, the corresponding legends are not repeated in each graph, Table </w:t>
      </w:r>
      <w:r>
        <w:rPr>
          <w:lang w:val="en-US" w:eastAsia="en-US"/>
        </w:rPr>
        <w:t>1</w:t>
      </w:r>
      <w:r>
        <w:rPr>
          <w:lang w:val="en-US"/>
        </w:rPr>
        <w:t>3.2 shows the legends used in the following clauses.</w:t>
      </w:r>
    </w:p>
    <w:p>
      <w:pPr>
        <w:pStyle w:val="TH"/>
        <w:rPr/>
      </w:pPr>
      <w:r>
        <w:rPr>
          <w:lang w:val="en-US"/>
        </w:rPr>
        <w:t xml:space="preserve">Table 13.2: </w:t>
      </w:r>
      <w:r>
        <w:rPr/>
        <w:t>Legends for different bit rates</w:t>
      </w:r>
    </w:p>
    <w:tbl>
      <w:tblPr>
        <w:tblW w:w="5710" w:type="dxa"/>
        <w:jc w:val="center"/>
        <w:tblInd w:w="0" w:type="dxa"/>
        <w:tblLayout w:type="fixed"/>
        <w:tblCellMar>
          <w:top w:w="0" w:type="dxa"/>
          <w:left w:w="108" w:type="dxa"/>
          <w:bottom w:w="0" w:type="dxa"/>
          <w:right w:w="108" w:type="dxa"/>
        </w:tblCellMar>
      </w:tblPr>
      <w:tblGrid>
        <w:gridCol w:w="2755"/>
        <w:gridCol w:w="2955"/>
      </w:tblGrid>
      <w:tr>
        <w:trPr>
          <w:trHeight w:val="867" w:hRule="atLeast"/>
        </w:trPr>
        <w:tc>
          <w:tcPr>
            <w:tcW w:w="27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180"/>
              <w:jc w:val="center"/>
              <w:rPr>
                <w:rFonts w:eastAsia="Calibri"/>
                <w:szCs w:val="22"/>
                <w:lang w:val="en-US"/>
              </w:rPr>
            </w:pPr>
            <w:r>
              <w:rPr>
                <w:rFonts w:eastAsia="Calibri"/>
                <w:szCs w:val="22"/>
                <w:lang w:val="en-US" w:eastAsia="en-US"/>
              </w:rPr>
              <w:drawing>
                <wp:inline distT="0" distB="0" distL="0" distR="0">
                  <wp:extent cx="1440815" cy="1383030"/>
                  <wp:effectExtent l="0" t="0" r="0" b="0"/>
                  <wp:docPr id="130"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7" descr=""/>
                          <pic:cNvPicPr>
                            <a:picLocks noChangeAspect="1" noChangeArrowheads="1"/>
                          </pic:cNvPicPr>
                        </pic:nvPicPr>
                        <pic:blipFill>
                          <a:blip r:embed="rId138"/>
                          <a:srcRect l="-24" t="-25" r="-24" b="-25"/>
                          <a:stretch>
                            <a:fillRect/>
                          </a:stretch>
                        </pic:blipFill>
                        <pic:spPr bwMode="auto">
                          <a:xfrm>
                            <a:off x="0" y="0"/>
                            <a:ext cx="1440815" cy="1383030"/>
                          </a:xfrm>
                          <a:prstGeom prst="rect">
                            <a:avLst/>
                          </a:prstGeom>
                        </pic:spPr>
                      </pic:pic>
                    </a:graphicData>
                  </a:graphic>
                </wp:inline>
              </w:drawing>
            </w:r>
          </w:p>
        </w:tc>
        <w:tc>
          <w:tcPr>
            <w:tcW w:w="29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180"/>
              <w:jc w:val="center"/>
              <w:rPr>
                <w:rFonts w:eastAsia="Calibri"/>
                <w:szCs w:val="22"/>
                <w:lang w:val="en-US"/>
              </w:rPr>
            </w:pPr>
            <w:r>
              <w:rPr>
                <w:rFonts w:eastAsia="Calibri"/>
                <w:szCs w:val="22"/>
                <w:lang w:val="en-US" w:eastAsia="en-US"/>
              </w:rPr>
              <w:drawing>
                <wp:inline distT="0" distB="0" distL="0" distR="0">
                  <wp:extent cx="1440815" cy="2266950"/>
                  <wp:effectExtent l="0" t="0" r="0" b="0"/>
                  <wp:docPr id="131"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9" descr=""/>
                          <pic:cNvPicPr>
                            <a:picLocks noChangeAspect="1" noChangeArrowheads="1"/>
                          </pic:cNvPicPr>
                        </pic:nvPicPr>
                        <pic:blipFill>
                          <a:blip r:embed="rId139"/>
                          <a:srcRect l="-23" t="-14" r="-23" b="-14"/>
                          <a:stretch>
                            <a:fillRect/>
                          </a:stretch>
                        </pic:blipFill>
                        <pic:spPr bwMode="auto">
                          <a:xfrm>
                            <a:off x="0" y="0"/>
                            <a:ext cx="1440815" cy="2266950"/>
                          </a:xfrm>
                          <a:prstGeom prst="rect">
                            <a:avLst/>
                          </a:prstGeom>
                        </pic:spPr>
                      </pic:pic>
                    </a:graphicData>
                  </a:graphic>
                </wp:inline>
              </w:drawing>
            </w:r>
          </w:p>
        </w:tc>
      </w:tr>
      <w:tr>
        <w:trPr>
          <w:trHeight w:val="85" w:hRule="atLeast"/>
        </w:trPr>
        <w:tc>
          <w:tcPr>
            <w:tcW w:w="27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60" w:after="180"/>
              <w:jc w:val="center"/>
              <w:rPr>
                <w:rFonts w:ascii="Arial" w:hAnsi="Arial" w:eastAsia="Calibri" w:cs="Arial"/>
                <w:b/>
                <w:b/>
                <w:szCs w:val="22"/>
                <w:lang w:val="en-US"/>
              </w:rPr>
            </w:pPr>
            <w:r>
              <w:rPr>
                <w:rFonts w:eastAsia="Calibri" w:cs="Arial" w:ascii="Arial" w:hAnsi="Arial"/>
                <w:b/>
                <w:szCs w:val="22"/>
                <w:lang w:val="en-US"/>
              </w:rPr>
              <w:t>NB mode</w:t>
            </w:r>
          </w:p>
        </w:tc>
        <w:tc>
          <w:tcPr>
            <w:tcW w:w="29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60" w:after="180"/>
              <w:jc w:val="center"/>
              <w:rPr>
                <w:rFonts w:ascii="Arial" w:hAnsi="Arial" w:eastAsia="Calibri" w:cs="Arial"/>
                <w:b/>
                <w:b/>
                <w:szCs w:val="22"/>
                <w:lang w:val="en-US"/>
              </w:rPr>
            </w:pPr>
            <w:r>
              <w:rPr>
                <w:rFonts w:eastAsia="Calibri" w:cs="Arial" w:ascii="Arial" w:hAnsi="Arial"/>
                <w:b/>
                <w:szCs w:val="22"/>
                <w:lang w:val="en-US"/>
              </w:rPr>
              <w:t>WB mode</w:t>
            </w:r>
          </w:p>
        </w:tc>
      </w:tr>
      <w:tr>
        <w:trPr>
          <w:trHeight w:val="648" w:hRule="atLeast"/>
        </w:trPr>
        <w:tc>
          <w:tcPr>
            <w:tcW w:w="27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180"/>
              <w:jc w:val="center"/>
              <w:rPr>
                <w:rFonts w:eastAsia="Calibri"/>
                <w:szCs w:val="22"/>
                <w:lang w:val="en-US"/>
              </w:rPr>
            </w:pPr>
            <w:r>
              <w:rPr>
                <w:rFonts w:eastAsia="Calibri"/>
                <w:szCs w:val="22"/>
                <w:lang w:val="en-US" w:eastAsia="en-US"/>
              </w:rPr>
              <w:drawing>
                <wp:inline distT="0" distB="0" distL="0" distR="0">
                  <wp:extent cx="1440815" cy="1682750"/>
                  <wp:effectExtent l="0" t="0" r="0" b="0"/>
                  <wp:docPr id="132"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8" descr=""/>
                          <pic:cNvPicPr>
                            <a:picLocks noChangeAspect="1" noChangeArrowheads="1"/>
                          </pic:cNvPicPr>
                        </pic:nvPicPr>
                        <pic:blipFill>
                          <a:blip r:embed="rId140"/>
                          <a:srcRect l="-23" t="-19" r="-23" b="-19"/>
                          <a:stretch>
                            <a:fillRect/>
                          </a:stretch>
                        </pic:blipFill>
                        <pic:spPr bwMode="auto">
                          <a:xfrm>
                            <a:off x="0" y="0"/>
                            <a:ext cx="1440815" cy="1682750"/>
                          </a:xfrm>
                          <a:prstGeom prst="rect">
                            <a:avLst/>
                          </a:prstGeom>
                        </pic:spPr>
                      </pic:pic>
                    </a:graphicData>
                  </a:graphic>
                </wp:inline>
              </w:drawing>
            </w:r>
          </w:p>
        </w:tc>
        <w:tc>
          <w:tcPr>
            <w:tcW w:w="29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60" w:after="180"/>
              <w:jc w:val="center"/>
              <w:rPr>
                <w:rFonts w:eastAsia="Calibri"/>
                <w:szCs w:val="22"/>
                <w:lang w:val="en-US"/>
              </w:rPr>
            </w:pPr>
            <w:r>
              <w:rPr>
                <w:lang w:val="en-US" w:eastAsia="en-US"/>
              </w:rPr>
              <w:drawing>
                <wp:inline distT="0" distB="0" distL="0" distR="0">
                  <wp:extent cx="1448435" cy="1599565"/>
                  <wp:effectExtent l="0" t="0" r="0" b="0"/>
                  <wp:docPr id="133"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 descr=""/>
                          <pic:cNvPicPr>
                            <a:picLocks noChangeAspect="1" noChangeArrowheads="1"/>
                          </pic:cNvPicPr>
                        </pic:nvPicPr>
                        <pic:blipFill>
                          <a:blip r:embed="rId141"/>
                          <a:srcRect l="-19" t="-22" r="-19" b="-22"/>
                          <a:stretch>
                            <a:fillRect/>
                          </a:stretch>
                        </pic:blipFill>
                        <pic:spPr bwMode="auto">
                          <a:xfrm>
                            <a:off x="0" y="0"/>
                            <a:ext cx="1448435" cy="1599565"/>
                          </a:xfrm>
                          <a:prstGeom prst="rect">
                            <a:avLst/>
                          </a:prstGeom>
                        </pic:spPr>
                      </pic:pic>
                    </a:graphicData>
                  </a:graphic>
                </wp:inline>
              </w:drawing>
            </w:r>
          </w:p>
        </w:tc>
      </w:tr>
      <w:tr>
        <w:trPr>
          <w:trHeight w:val="88" w:hRule="atLeast"/>
        </w:trPr>
        <w:tc>
          <w:tcPr>
            <w:tcW w:w="27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60" w:after="180"/>
              <w:jc w:val="center"/>
              <w:rPr>
                <w:rFonts w:ascii="Arial" w:hAnsi="Arial" w:eastAsia="Calibri" w:cs="Arial"/>
                <w:b/>
                <w:b/>
                <w:szCs w:val="22"/>
                <w:lang w:val="en-US"/>
              </w:rPr>
            </w:pPr>
            <w:r>
              <w:rPr>
                <w:rFonts w:eastAsia="Calibri" w:cs="Arial" w:ascii="Arial" w:hAnsi="Arial"/>
                <w:b/>
                <w:szCs w:val="22"/>
                <w:lang w:val="en-US"/>
              </w:rPr>
              <w:t>SWB mode</w:t>
            </w:r>
          </w:p>
        </w:tc>
        <w:tc>
          <w:tcPr>
            <w:tcW w:w="2955"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60" w:after="180"/>
              <w:jc w:val="center"/>
              <w:rPr>
                <w:rFonts w:ascii="Arial" w:hAnsi="Arial" w:eastAsia="Calibri" w:cs="Arial"/>
                <w:b/>
                <w:b/>
                <w:szCs w:val="22"/>
                <w:lang w:val="en-US"/>
              </w:rPr>
            </w:pPr>
            <w:r>
              <w:rPr>
                <w:rFonts w:eastAsia="Calibri" w:cs="Arial" w:ascii="Arial" w:hAnsi="Arial"/>
                <w:b/>
                <w:szCs w:val="22"/>
                <w:lang w:val="en-US"/>
              </w:rPr>
              <w:t>FB mode</w:t>
            </w:r>
          </w:p>
        </w:tc>
      </w:tr>
    </w:tbl>
    <w:p>
      <w:pPr>
        <w:pStyle w:val="FP"/>
        <w:rPr>
          <w:lang w:val="en-US"/>
        </w:rPr>
      </w:pPr>
      <w:r>
        <w:rPr>
          <w:lang w:val="en-US"/>
        </w:rPr>
      </w:r>
    </w:p>
    <w:p>
      <w:pPr>
        <w:pStyle w:val="Heading4"/>
        <w:ind w:left="1418" w:hanging="1418"/>
        <w:rPr>
          <w:lang w:val="en-US"/>
        </w:rPr>
      </w:pPr>
      <w:bookmarkStart w:id="89" w:name="__RefHeading___Toc10451413"/>
      <w:bookmarkEnd w:id="89"/>
      <w:r>
        <w:rPr/>
        <w:t>13.1.2.3</w:t>
        <w:tab/>
        <w:t>EVS-Mode: Narrowband (NB) -- Frequency Response with Real Speech</w:t>
      </w:r>
    </w:p>
    <w:p>
      <w:pPr>
        <w:pStyle w:val="Normal"/>
        <w:rPr/>
      </w:pPr>
      <w:r>
        <w:rPr>
          <w:lang w:val="en-US"/>
        </w:rPr>
        <w:t xml:space="preserve">In narrowband mode, a sampling rate of 8 kHz and all bit rates (5.9, 7.2, 8.0, 9.6, 13.2, 16.4 and 24.4 kbit/s) according to Table 1 of </w:t>
      </w:r>
      <w:r>
        <w:rPr>
          <w:rStyle w:val="St"/>
          <w:rFonts w:eastAsia="SimSun;宋体"/>
        </w:rPr>
        <w:t xml:space="preserve">[2] were used. </w:t>
      </w:r>
      <w:r>
        <w:rPr>
          <w:lang w:val="en-US"/>
        </w:rPr>
        <w:t>The two possible target overload points 3.0 and 9.0 dBm0 were used by default for all analyses.</w:t>
      </w:r>
    </w:p>
    <w:p>
      <w:pPr>
        <w:pStyle w:val="Normal"/>
        <w:rPr/>
      </w:pPr>
      <w:r>
        <w:rPr>
          <w:lang w:val="en-US"/>
        </w:rPr>
        <w:t xml:space="preserve">It should be noted, that even though Table 1 of </w:t>
      </w:r>
      <w:r>
        <w:rPr>
          <w:rStyle w:val="St"/>
          <w:rFonts w:eastAsia="SimSun;宋体"/>
        </w:rPr>
        <w:t xml:space="preserve">[2] states that a narrowband signal can be encoded with 16.4 and 24.4 kbit/s, the </w:t>
      </w:r>
      <w:r>
        <w:rPr>
          <w:lang w:val="en-US"/>
        </w:rPr>
        <w:t xml:space="preserve">provided command line executable produces a bitstream with 13.2 kbit/s. Therefore, the magenta, the blue, and the grey curves are identical in the plots of this section and the last three rows of Table </w:t>
      </w:r>
      <w:r>
        <w:rPr>
          <w:lang w:val="en-US" w:eastAsia="en-US"/>
        </w:rPr>
        <w:t>2</w:t>
      </w:r>
      <w:r>
        <w:rPr>
          <w:lang w:val="en-US"/>
        </w:rPr>
        <w:t xml:space="preserve"> and Table </w:t>
      </w:r>
      <w:r>
        <w:rPr>
          <w:lang w:val="en-US" w:eastAsia="en-US"/>
        </w:rPr>
        <w:t>3</w:t>
      </w:r>
      <w:r>
        <w:rPr>
          <w:lang w:val="en-US"/>
        </w:rPr>
        <w:t xml:space="preserve"> state the same values.</w:t>
      </w:r>
    </w:p>
    <w:p>
      <w:pPr>
        <w:pStyle w:val="Normal"/>
        <w:rPr>
          <w:lang w:val="en-US"/>
        </w:rPr>
      </w:pPr>
      <w:r>
        <w:rPr>
          <w:lang w:val="en-US"/>
        </w:rPr>
        <w:t>The following results are produced by applying the measurement instructions according to clause 7.4.2 of [29].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of 3.0 dBm0.</w:t>
      </w:r>
    </w:p>
    <w:p>
      <w:pPr>
        <w:pStyle w:val="TH"/>
        <w:rPr>
          <w:lang w:val="en-US"/>
        </w:rPr>
      </w:pPr>
      <w:r>
        <w:rPr>
          <w:lang w:val="en-US"/>
        </w:rPr>
      </w:r>
    </w:p>
    <w:tbl>
      <w:tblPr>
        <w:tblW w:w="9496" w:type="dxa"/>
        <w:jc w:val="left"/>
        <w:tblInd w:w="-108" w:type="dxa"/>
        <w:tblLayout w:type="fixed"/>
        <w:tblCellMar>
          <w:top w:w="0" w:type="dxa"/>
          <w:left w:w="108" w:type="dxa"/>
          <w:bottom w:w="0" w:type="dxa"/>
          <w:right w:w="108" w:type="dxa"/>
        </w:tblCellMar>
      </w:tblPr>
      <w:tblGrid>
        <w:gridCol w:w="4748"/>
        <w:gridCol w:w="4748"/>
      </w:tblGrid>
      <w:tr>
        <w:trPr/>
        <w:tc>
          <w:tcPr>
            <w:tcW w:w="4748" w:type="dxa"/>
            <w:tcBorders/>
          </w:tcPr>
          <w:p>
            <w:pPr>
              <w:pStyle w:val="TH"/>
              <w:keepLines w:val="false"/>
              <w:widowControl w:val="false"/>
              <w:spacing w:before="60" w:after="180"/>
              <w:rPr>
                <w:rFonts w:eastAsia="Calibri"/>
                <w:lang w:val="en-US" w:eastAsia="en-US"/>
              </w:rPr>
            </w:pPr>
            <w:r>
              <w:rPr>
                <w:rFonts w:eastAsia="Calibri"/>
                <w:lang w:val="en-US" w:eastAsia="en-US"/>
              </w:rPr>
              <w:drawing>
                <wp:inline distT="0" distB="0" distL="0" distR="0">
                  <wp:extent cx="2876550" cy="1821815"/>
                  <wp:effectExtent l="0" t="0" r="0" b="0"/>
                  <wp:docPr id="13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descr=""/>
                          <pic:cNvPicPr>
                            <a:picLocks noChangeAspect="1" noChangeArrowheads="1"/>
                          </pic:cNvPicPr>
                        </pic:nvPicPr>
                        <pic:blipFill>
                          <a:blip r:embed="rId142"/>
                          <a:srcRect l="-5" t="-8" r="-5" b="-8"/>
                          <a:stretch>
                            <a:fillRect/>
                          </a:stretch>
                        </pic:blipFill>
                        <pic:spPr bwMode="auto">
                          <a:xfrm>
                            <a:off x="0" y="0"/>
                            <a:ext cx="2876550" cy="1821815"/>
                          </a:xfrm>
                          <a:prstGeom prst="rect">
                            <a:avLst/>
                          </a:prstGeom>
                        </pic:spPr>
                      </pic:pic>
                    </a:graphicData>
                  </a:graphic>
                </wp:inline>
              </w:drawing>
            </w:r>
          </w:p>
        </w:tc>
        <w:tc>
          <w:tcPr>
            <w:tcW w:w="4748" w:type="dxa"/>
            <w:tcBorders/>
          </w:tcPr>
          <w:p>
            <w:pPr>
              <w:pStyle w:val="TH"/>
              <w:keepLines w:val="false"/>
              <w:widowControl w:val="false"/>
              <w:spacing w:before="60" w:after="180"/>
              <w:rPr>
                <w:rFonts w:eastAsia="Calibri"/>
                <w:lang w:val="en-US" w:eastAsia="en-US"/>
              </w:rPr>
            </w:pPr>
            <w:r>
              <w:rPr>
                <w:rFonts w:eastAsia="Calibri"/>
                <w:lang w:val="en-US" w:eastAsia="en-US"/>
              </w:rPr>
              <w:drawing>
                <wp:inline distT="0" distB="0" distL="0" distR="0">
                  <wp:extent cx="2876550" cy="1821815"/>
                  <wp:effectExtent l="0" t="0" r="0" b="0"/>
                  <wp:docPr id="13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0" descr=""/>
                          <pic:cNvPicPr>
                            <a:picLocks noChangeAspect="1" noChangeArrowheads="1"/>
                          </pic:cNvPicPr>
                        </pic:nvPicPr>
                        <pic:blipFill>
                          <a:blip r:embed="rId143"/>
                          <a:srcRect l="-5" t="-8" r="-5" b="-8"/>
                          <a:stretch>
                            <a:fillRect/>
                          </a:stretch>
                        </pic:blipFill>
                        <pic:spPr bwMode="auto">
                          <a:xfrm>
                            <a:off x="0" y="0"/>
                            <a:ext cx="2876550" cy="1821815"/>
                          </a:xfrm>
                          <a:prstGeom prst="rect">
                            <a:avLst/>
                          </a:prstGeom>
                        </pic:spPr>
                      </pic:pic>
                    </a:graphicData>
                  </a:graphic>
                </wp:inline>
              </w:drawing>
            </w:r>
          </w:p>
        </w:tc>
      </w:tr>
      <w:tr>
        <w:trPr/>
        <w:tc>
          <w:tcPr>
            <w:tcW w:w="4748"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21815"/>
                  <wp:effectExtent l="0" t="0" r="0" b="0"/>
                  <wp:docPr id="13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8" descr=""/>
                          <pic:cNvPicPr>
                            <a:picLocks noChangeAspect="1" noChangeArrowheads="1"/>
                          </pic:cNvPicPr>
                        </pic:nvPicPr>
                        <pic:blipFill>
                          <a:blip r:embed="rId144"/>
                          <a:srcRect l="-5" t="-8" r="-5" b="-8"/>
                          <a:stretch>
                            <a:fillRect/>
                          </a:stretch>
                        </pic:blipFill>
                        <pic:spPr bwMode="auto">
                          <a:xfrm>
                            <a:off x="0" y="0"/>
                            <a:ext cx="2876550" cy="1821815"/>
                          </a:xfrm>
                          <a:prstGeom prst="rect">
                            <a:avLst/>
                          </a:prstGeom>
                        </pic:spPr>
                      </pic:pic>
                    </a:graphicData>
                  </a:graphic>
                </wp:inline>
              </w:drawing>
            </w:r>
          </w:p>
        </w:tc>
        <w:tc>
          <w:tcPr>
            <w:tcW w:w="4748"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21815"/>
                  <wp:effectExtent l="0" t="0" r="0" b="0"/>
                  <wp:docPr id="137"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fik 17" descr=""/>
                          <pic:cNvPicPr>
                            <a:picLocks noChangeAspect="1" noChangeArrowheads="1"/>
                          </pic:cNvPicPr>
                        </pic:nvPicPr>
                        <pic:blipFill>
                          <a:blip r:embed="rId145"/>
                          <a:srcRect l="-5" t="-8" r="-5" b="-8"/>
                          <a:stretch>
                            <a:fillRect/>
                          </a:stretch>
                        </pic:blipFill>
                        <pic:spPr bwMode="auto">
                          <a:xfrm>
                            <a:off x="0" y="0"/>
                            <a:ext cx="2876550" cy="1821815"/>
                          </a:xfrm>
                          <a:prstGeom prst="rect">
                            <a:avLst/>
                          </a:prstGeom>
                        </pic:spPr>
                      </pic:pic>
                    </a:graphicData>
                  </a:graphic>
                </wp:inline>
              </w:drawing>
            </w:r>
          </w:p>
        </w:tc>
      </w:tr>
      <w:tr>
        <w:trPr/>
        <w:tc>
          <w:tcPr>
            <w:tcW w:w="9496" w:type="dxa"/>
            <w:gridSpan w:val="2"/>
            <w:tcBorders/>
          </w:tcPr>
          <w:p>
            <w:pPr>
              <w:pStyle w:val="TF"/>
              <w:keepLines w:val="false"/>
              <w:widowControl w:val="false"/>
              <w:spacing w:before="0" w:after="240"/>
              <w:rPr/>
            </w:pPr>
            <w:bookmarkStart w:id="90" w:name="_Ref401579446"/>
            <w:r>
              <w:rPr>
                <w:rFonts w:eastAsia="Calibri"/>
                <w:lang w:val="en-US" w:eastAsia="en-US"/>
              </w:rPr>
              <w:t>Figure</w:t>
            </w:r>
            <w:bookmarkEnd w:id="90"/>
            <w:r>
              <w:rPr>
                <w:rFonts w:eastAsia="Calibri"/>
                <w:lang w:eastAsia="en-US"/>
              </w:rPr>
              <w:t xml:space="preserve"> 13.1</w:t>
            </w:r>
            <w:r>
              <w:rPr>
                <w:rFonts w:eastAsia="Calibri"/>
                <w:lang w:val="en-US" w:eastAsia="en-US"/>
              </w:rPr>
              <w:t>: Frequency response for NB for different overload points</w:t>
            </w:r>
          </w:p>
        </w:tc>
      </w:tr>
    </w:tbl>
    <w:p>
      <w:pPr>
        <w:pStyle w:val="Normal"/>
        <w:rPr/>
      </w:pPr>
      <w:r>
        <w:rPr>
          <w:lang w:val="en-US"/>
        </w:rPr>
        <w:t xml:space="preserve">The results of this analysis are shown in </w:t>
      </w:r>
      <w:r>
        <w:rPr>
          <w:rFonts w:eastAsia="Calibri"/>
          <w:szCs w:val="22"/>
          <w:lang w:val="en-US"/>
        </w:rPr>
        <w:t xml:space="preserve">Figure </w:t>
      </w:r>
      <w:r>
        <w:rPr>
          <w:rFonts w:eastAsia="Calibri"/>
          <w:szCs w:val="22"/>
          <w:lang w:val="en-US" w:eastAsia="en-US"/>
        </w:rPr>
        <w:t>1</w:t>
      </w:r>
      <w:r>
        <w:rPr>
          <w:lang w:val="en-US"/>
        </w:rPr>
        <w:t>3.1. For the default and extra overload points, the codec meets the given tolerance scheme according to [14] for all bit rates.</w:t>
      </w:r>
    </w:p>
    <w:p>
      <w:pPr>
        <w:pStyle w:val="Heading4"/>
        <w:ind w:left="1418" w:hanging="1418"/>
        <w:rPr/>
      </w:pPr>
      <w:bookmarkStart w:id="91" w:name="__RefHeading___Toc10451414"/>
      <w:bookmarkEnd w:id="91"/>
      <w:r>
        <w:rPr/>
        <w:t>13.1.2.4</w:t>
        <w:tab/>
        <w:t>EVS-Mode: Wideband (WB) – Frequency Response with Real Speech</w:t>
      </w:r>
    </w:p>
    <w:p>
      <w:pPr>
        <w:pStyle w:val="Normal"/>
        <w:rPr/>
      </w:pPr>
      <w:r>
        <w:rPr>
          <w:lang w:val="en-US"/>
        </w:rPr>
        <w:t xml:space="preserve">In wideband mode, a sampling rate of 16 kHz and all bit rates (5.9, 7.2, 8.0, 9.6, 13.2, 16.4, 24.4, 32.0, 48.0, 64.0, 96.0 and 128.0 kbit/s) according to Table 1 of </w:t>
      </w:r>
      <w:r>
        <w:rPr>
          <w:rStyle w:val="St"/>
          <w:rFonts w:eastAsia="SimSun;宋体"/>
        </w:rPr>
        <w:t xml:space="preserve">[2] were used. </w:t>
      </w:r>
      <w:r>
        <w:rPr>
          <w:lang w:val="en-US"/>
        </w:rPr>
        <w:t>The two possible target overload points 3.0 and 9.0 dBm0 were used by default for all analyses</w:t>
      </w:r>
      <w:r>
        <w:rPr/>
        <w:t>.</w:t>
      </w:r>
    </w:p>
    <w:p>
      <w:pPr>
        <w:pStyle w:val="Normal"/>
        <w:rPr>
          <w:lang w:val="en-US"/>
        </w:rPr>
      </w:pPr>
      <w:r>
        <w:rPr>
          <w:lang w:val="en-US"/>
        </w:rPr>
        <w:t>The following results are produced by applying the measurement instructions according to clause 8.4.2 of [29].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3.0 dBm0.</w:t>
      </w:r>
    </w:p>
    <w:p>
      <w:pPr>
        <w:pStyle w:val="TH"/>
        <w:rPr>
          <w:lang w:val="en-US"/>
        </w:rPr>
      </w:pPr>
      <w:r>
        <w:rPr>
          <w:lang w:val="en-US"/>
        </w:rPr>
      </w:r>
    </w:p>
    <w:tbl>
      <w:tblPr>
        <w:tblW w:w="9494" w:type="dxa"/>
        <w:jc w:val="left"/>
        <w:tblInd w:w="-108" w:type="dxa"/>
        <w:tblLayout w:type="fixed"/>
        <w:tblCellMar>
          <w:top w:w="0" w:type="dxa"/>
          <w:left w:w="108" w:type="dxa"/>
          <w:bottom w:w="0" w:type="dxa"/>
          <w:right w:w="108" w:type="dxa"/>
        </w:tblCellMar>
      </w:tblPr>
      <w:tblGrid>
        <w:gridCol w:w="4747"/>
        <w:gridCol w:w="4747"/>
      </w:tblGrid>
      <w:tr>
        <w:trPr/>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3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3" descr=""/>
                          <pic:cNvPicPr>
                            <a:picLocks noChangeAspect="1" noChangeArrowheads="1"/>
                          </pic:cNvPicPr>
                        </pic:nvPicPr>
                        <pic:blipFill>
                          <a:blip r:embed="rId146"/>
                          <a:srcRect l="-5" t="-8" r="-5" b="-8"/>
                          <a:stretch>
                            <a:fillRect/>
                          </a:stretch>
                        </pic:blipFill>
                        <pic:spPr bwMode="auto">
                          <a:xfrm>
                            <a:off x="0" y="0"/>
                            <a:ext cx="2876550" cy="1816735"/>
                          </a:xfrm>
                          <a:prstGeom prst="rect">
                            <a:avLst/>
                          </a:prstGeom>
                        </pic:spPr>
                      </pic:pic>
                    </a:graphicData>
                  </a:graphic>
                </wp:inline>
              </w:drawing>
            </w:r>
          </w:p>
        </w:tc>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3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4" descr=""/>
                          <pic:cNvPicPr>
                            <a:picLocks noChangeAspect="1" noChangeArrowheads="1"/>
                          </pic:cNvPicPr>
                        </pic:nvPicPr>
                        <pic:blipFill>
                          <a:blip r:embed="rId147"/>
                          <a:srcRect l="-5" t="-8" r="-5" b="-8"/>
                          <a:stretch>
                            <a:fillRect/>
                          </a:stretch>
                        </pic:blipFill>
                        <pic:spPr bwMode="auto">
                          <a:xfrm>
                            <a:off x="0" y="0"/>
                            <a:ext cx="2876550" cy="1816735"/>
                          </a:xfrm>
                          <a:prstGeom prst="rect">
                            <a:avLst/>
                          </a:prstGeom>
                        </pic:spPr>
                      </pic:pic>
                    </a:graphicData>
                  </a:graphic>
                </wp:inline>
              </w:drawing>
            </w:r>
          </w:p>
        </w:tc>
      </w:tr>
      <w:tr>
        <w:trPr/>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5" descr=""/>
                          <pic:cNvPicPr>
                            <a:picLocks noChangeAspect="1" noChangeArrowheads="1"/>
                          </pic:cNvPicPr>
                        </pic:nvPicPr>
                        <pic:blipFill>
                          <a:blip r:embed="rId148"/>
                          <a:srcRect l="-5" t="-8" r="-5" b="-8"/>
                          <a:stretch>
                            <a:fillRect/>
                          </a:stretch>
                        </pic:blipFill>
                        <pic:spPr bwMode="auto">
                          <a:xfrm>
                            <a:off x="0" y="0"/>
                            <a:ext cx="2876550" cy="1816735"/>
                          </a:xfrm>
                          <a:prstGeom prst="rect">
                            <a:avLst/>
                          </a:prstGeom>
                        </pic:spPr>
                      </pic:pic>
                    </a:graphicData>
                  </a:graphic>
                </wp:inline>
              </w:drawing>
            </w:r>
          </w:p>
        </w:tc>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6" descr=""/>
                          <pic:cNvPicPr>
                            <a:picLocks noChangeAspect="1" noChangeArrowheads="1"/>
                          </pic:cNvPicPr>
                        </pic:nvPicPr>
                        <pic:blipFill>
                          <a:blip r:embed="rId149"/>
                          <a:srcRect l="-5" t="-8" r="-5" b="-8"/>
                          <a:stretch>
                            <a:fillRect/>
                          </a:stretch>
                        </pic:blipFill>
                        <pic:spPr bwMode="auto">
                          <a:xfrm>
                            <a:off x="0" y="0"/>
                            <a:ext cx="2876550" cy="1816735"/>
                          </a:xfrm>
                          <a:prstGeom prst="rect">
                            <a:avLst/>
                          </a:prstGeom>
                        </pic:spPr>
                      </pic:pic>
                    </a:graphicData>
                  </a:graphic>
                </wp:inline>
              </w:drawing>
            </w:r>
          </w:p>
        </w:tc>
      </w:tr>
      <w:tr>
        <w:trPr/>
        <w:tc>
          <w:tcPr>
            <w:tcW w:w="9494" w:type="dxa"/>
            <w:gridSpan w:val="2"/>
            <w:tcBorders/>
          </w:tcPr>
          <w:p>
            <w:pPr>
              <w:pStyle w:val="TF"/>
              <w:keepNext w:val="false"/>
              <w:spacing w:before="0" w:after="240"/>
              <w:rPr/>
            </w:pPr>
            <w:bookmarkStart w:id="92" w:name="_Ref401669643"/>
            <w:r>
              <w:rPr>
                <w:rFonts w:eastAsia="Calibri"/>
                <w:lang w:val="en-US" w:eastAsia="en-US"/>
              </w:rPr>
              <w:t xml:space="preserve">Figure </w:t>
            </w:r>
            <w:bookmarkEnd w:id="92"/>
            <w:r>
              <w:rPr>
                <w:rFonts w:eastAsia="Calibri"/>
                <w:lang w:val="en-US" w:eastAsia="en-US"/>
              </w:rPr>
              <w:t>1</w:t>
            </w:r>
            <w:r>
              <w:rPr>
                <w:rFonts w:eastAsia="Calibri"/>
                <w:lang w:eastAsia="en-US"/>
              </w:rPr>
              <w:t>3.2</w:t>
            </w:r>
            <w:r>
              <w:rPr>
                <w:rFonts w:eastAsia="Calibri"/>
                <w:lang w:val="en-US" w:eastAsia="en-US"/>
              </w:rPr>
              <w:t>: Frequency response for WB for different overload points</w:t>
            </w:r>
          </w:p>
        </w:tc>
      </w:tr>
    </w:tbl>
    <w:p>
      <w:pPr>
        <w:pStyle w:val="Normal"/>
        <w:rPr>
          <w:lang w:val="en-US"/>
        </w:rPr>
      </w:pPr>
      <w:r>
        <w:rPr>
          <w:lang w:val="en-US"/>
        </w:rPr>
        <w:t>The results of this analysis are shown in Figure 13.2. For the default and extra overload points, the codec meets the given tolerance scheme according to [14] for all bit rates.</w:t>
      </w:r>
    </w:p>
    <w:p>
      <w:pPr>
        <w:pStyle w:val="Heading4"/>
        <w:ind w:left="1418" w:hanging="1418"/>
        <w:rPr/>
      </w:pPr>
      <w:bookmarkStart w:id="93" w:name="__RefHeading___Toc10451415"/>
      <w:bookmarkEnd w:id="93"/>
      <w:r>
        <w:rPr/>
        <w:t>13.1.2.5</w:t>
        <w:tab/>
        <w:t>EVS-Mode: Super-Wideband (SWB) – Frequency Response with Real Speech</w:t>
      </w:r>
    </w:p>
    <w:p>
      <w:pPr>
        <w:pStyle w:val="Normal"/>
        <w:rPr/>
      </w:pPr>
      <w:r>
        <w:rPr>
          <w:lang w:val="en-US"/>
        </w:rPr>
        <w:t xml:space="preserve">In super-wideband mode, a sampling rate of 32 kHz and all bit rates (9.6, 13.2, 16.4, 24.4, 32.0, 48.0, 64.0, 96.0 and 128.0 kbit/s) according to Table 1 of </w:t>
      </w:r>
      <w:r>
        <w:rPr>
          <w:rStyle w:val="St"/>
          <w:rFonts w:eastAsia="SimSun;宋体"/>
        </w:rPr>
        <w:t xml:space="preserve">[2] were used. </w:t>
      </w:r>
      <w:r>
        <w:rPr>
          <w:lang w:val="en-US"/>
        </w:rPr>
        <w:t>The two possible target overload points 3.0 and 9.0 dBm0 were used by default for all analyses.</w:t>
      </w:r>
    </w:p>
    <w:p>
      <w:pPr>
        <w:pStyle w:val="Normal"/>
        <w:rPr/>
      </w:pPr>
      <w:r>
        <w:rPr>
          <w:lang w:val="en-US"/>
        </w:rPr>
        <w:t xml:space="preserve">It should be noted, that even though Table 1 of </w:t>
      </w:r>
      <w:r>
        <w:rPr>
          <w:rStyle w:val="St"/>
          <w:rFonts w:eastAsia="SimSun;宋体"/>
        </w:rPr>
        <w:t xml:space="preserve">[2] states that a signal can be encoded in super-wideband mode with 9.6 kbit/s, this mode was not tested during Selection Phase of EVS development. Unfortunately a software bug was present in the version used for Selection and the </w:t>
      </w:r>
      <w:r>
        <w:rPr>
          <w:lang w:val="en-US"/>
        </w:rPr>
        <w:t xml:space="preserve">provided command line executable encodes effectively only the wideband bandwidth up to 8 kHz. Therefore, the green curve violates the tolerance schema in </w:t>
      </w:r>
      <w:r>
        <w:rPr>
          <w:rFonts w:eastAsia="Calibri"/>
          <w:szCs w:val="22"/>
          <w:lang w:val="en-US"/>
        </w:rPr>
        <w:t>Figure 13.3</w:t>
      </w:r>
      <w:r>
        <w:rPr>
          <w:lang w:val="en-US"/>
        </w:rPr>
        <w:t>.</w:t>
      </w:r>
      <w:r>
        <w:rPr/>
        <w:t xml:space="preserve"> The software bug was corrected in v.12.1.0 – See clause 13.4.1</w:t>
      </w:r>
    </w:p>
    <w:p>
      <w:pPr>
        <w:pStyle w:val="Normal"/>
        <w:rPr>
          <w:lang w:val="en-US"/>
        </w:rPr>
      </w:pPr>
      <w:r>
        <w:rPr>
          <w:lang w:val="en-US"/>
        </w:rPr>
        <w:t>The following results are produced by applying measurement instructions similar to clause 8.4.2 of [29] which are adapted to super-wideband by replacing the source signal with a fullband version of the same file and extending the tolerance schema to 14 kHz.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3.0 dBm0.</w:t>
      </w:r>
    </w:p>
    <w:p>
      <w:pPr>
        <w:pStyle w:val="TH"/>
        <w:rPr>
          <w:lang w:val="en-US"/>
        </w:rPr>
      </w:pPr>
      <w:r>
        <w:rPr>
          <w:lang w:val="en-US"/>
        </w:rPr>
      </w:r>
    </w:p>
    <w:tbl>
      <w:tblPr>
        <w:tblW w:w="9494" w:type="dxa"/>
        <w:jc w:val="left"/>
        <w:tblInd w:w="-108" w:type="dxa"/>
        <w:tblLayout w:type="fixed"/>
        <w:tblCellMar>
          <w:top w:w="0" w:type="dxa"/>
          <w:left w:w="108" w:type="dxa"/>
          <w:bottom w:w="0" w:type="dxa"/>
          <w:right w:w="108" w:type="dxa"/>
        </w:tblCellMar>
      </w:tblPr>
      <w:tblGrid>
        <w:gridCol w:w="4747"/>
        <w:gridCol w:w="4747"/>
      </w:tblGrid>
      <w:tr>
        <w:trPr/>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7" descr=""/>
                          <pic:cNvPicPr>
                            <a:picLocks noChangeAspect="1" noChangeArrowheads="1"/>
                          </pic:cNvPicPr>
                        </pic:nvPicPr>
                        <pic:blipFill>
                          <a:blip r:embed="rId150"/>
                          <a:srcRect l="-5" t="-8" r="-5" b="-8"/>
                          <a:stretch>
                            <a:fillRect/>
                          </a:stretch>
                        </pic:blipFill>
                        <pic:spPr bwMode="auto">
                          <a:xfrm>
                            <a:off x="0" y="0"/>
                            <a:ext cx="2876550" cy="1816735"/>
                          </a:xfrm>
                          <a:prstGeom prst="rect">
                            <a:avLst/>
                          </a:prstGeom>
                        </pic:spPr>
                      </pic:pic>
                    </a:graphicData>
                  </a:graphic>
                </wp:inline>
              </w:drawing>
            </w:r>
          </w:p>
        </w:tc>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28" descr=""/>
                          <pic:cNvPicPr>
                            <a:picLocks noChangeAspect="1" noChangeArrowheads="1"/>
                          </pic:cNvPicPr>
                        </pic:nvPicPr>
                        <pic:blipFill>
                          <a:blip r:embed="rId151"/>
                          <a:srcRect l="-5" t="-8" r="-5" b="-8"/>
                          <a:stretch>
                            <a:fillRect/>
                          </a:stretch>
                        </pic:blipFill>
                        <pic:spPr bwMode="auto">
                          <a:xfrm>
                            <a:off x="0" y="0"/>
                            <a:ext cx="2876550" cy="1816735"/>
                          </a:xfrm>
                          <a:prstGeom prst="rect">
                            <a:avLst/>
                          </a:prstGeom>
                        </pic:spPr>
                      </pic:pic>
                    </a:graphicData>
                  </a:graphic>
                </wp:inline>
              </w:drawing>
            </w:r>
          </w:p>
        </w:tc>
      </w:tr>
      <w:tr>
        <w:trPr/>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4"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9" descr=""/>
                          <pic:cNvPicPr>
                            <a:picLocks noChangeAspect="1" noChangeArrowheads="1"/>
                          </pic:cNvPicPr>
                        </pic:nvPicPr>
                        <pic:blipFill>
                          <a:blip r:embed="rId152"/>
                          <a:srcRect l="-5" t="-8" r="-5" b="-8"/>
                          <a:stretch>
                            <a:fillRect/>
                          </a:stretch>
                        </pic:blipFill>
                        <pic:spPr bwMode="auto">
                          <a:xfrm>
                            <a:off x="0" y="0"/>
                            <a:ext cx="2876550" cy="1816735"/>
                          </a:xfrm>
                          <a:prstGeom prst="rect">
                            <a:avLst/>
                          </a:prstGeom>
                        </pic:spPr>
                      </pic:pic>
                    </a:graphicData>
                  </a:graphic>
                </wp:inline>
              </w:drawing>
            </w:r>
          </w:p>
        </w:tc>
        <w:tc>
          <w:tcPr>
            <w:tcW w:w="4747" w:type="dxa"/>
            <w:tcBorders/>
          </w:tcPr>
          <w:p>
            <w:pPr>
              <w:pStyle w:val="TH"/>
              <w:spacing w:before="60" w:after="180"/>
              <w:rPr>
                <w:rFonts w:eastAsia="Calibri"/>
                <w:lang w:val="en-US" w:eastAsia="en-US"/>
              </w:rPr>
            </w:pPr>
            <w:r>
              <w:rPr>
                <w:rFonts w:eastAsia="Calibri"/>
                <w:lang w:val="en-US" w:eastAsia="en-US"/>
              </w:rPr>
              <w:drawing>
                <wp:inline distT="0" distB="0" distL="0" distR="0">
                  <wp:extent cx="2876550" cy="1816735"/>
                  <wp:effectExtent l="0" t="0" r="0" b="0"/>
                  <wp:docPr id="14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0" descr=""/>
                          <pic:cNvPicPr>
                            <a:picLocks noChangeAspect="1" noChangeArrowheads="1"/>
                          </pic:cNvPicPr>
                        </pic:nvPicPr>
                        <pic:blipFill>
                          <a:blip r:embed="rId153"/>
                          <a:srcRect l="-5" t="-8" r="-5" b="-8"/>
                          <a:stretch>
                            <a:fillRect/>
                          </a:stretch>
                        </pic:blipFill>
                        <pic:spPr bwMode="auto">
                          <a:xfrm>
                            <a:off x="0" y="0"/>
                            <a:ext cx="2876550" cy="1816735"/>
                          </a:xfrm>
                          <a:prstGeom prst="rect">
                            <a:avLst/>
                          </a:prstGeom>
                        </pic:spPr>
                      </pic:pic>
                    </a:graphicData>
                  </a:graphic>
                </wp:inline>
              </w:drawing>
            </w:r>
          </w:p>
        </w:tc>
      </w:tr>
      <w:tr>
        <w:trPr/>
        <w:tc>
          <w:tcPr>
            <w:tcW w:w="9494" w:type="dxa"/>
            <w:gridSpan w:val="2"/>
            <w:tcBorders/>
          </w:tcPr>
          <w:p>
            <w:pPr>
              <w:pStyle w:val="TF"/>
              <w:keepNext w:val="false"/>
              <w:spacing w:before="0" w:after="240"/>
              <w:rPr/>
            </w:pPr>
            <w:bookmarkStart w:id="94" w:name="_Ref401674245"/>
            <w:r>
              <w:rPr>
                <w:rFonts w:eastAsia="Calibri"/>
                <w:lang w:val="en-US" w:eastAsia="en-US"/>
              </w:rPr>
              <w:t>Figure</w:t>
            </w:r>
            <w:bookmarkEnd w:id="94"/>
            <w:r>
              <w:rPr>
                <w:rFonts w:eastAsia="Calibri"/>
                <w:lang w:val="en-US" w:eastAsia="en-US"/>
              </w:rPr>
              <w:t xml:space="preserve"> </w:t>
            </w:r>
            <w:r>
              <w:rPr>
                <w:rFonts w:eastAsia="Calibri"/>
                <w:lang w:eastAsia="en-US"/>
              </w:rPr>
              <w:t>13.3</w:t>
            </w:r>
            <w:r>
              <w:rPr>
                <w:rFonts w:eastAsia="Calibri"/>
                <w:lang w:val="en-US" w:eastAsia="en-US"/>
              </w:rPr>
              <w:t>: Frequency response for SWB for different overload points</w:t>
            </w:r>
          </w:p>
        </w:tc>
      </w:tr>
    </w:tbl>
    <w:p>
      <w:pPr>
        <w:pStyle w:val="Normal"/>
        <w:rPr>
          <w:lang w:val="en-US"/>
        </w:rPr>
      </w:pPr>
      <w:r>
        <w:rPr>
          <w:lang w:val="en-US"/>
        </w:rPr>
        <w:t>The results of this analysis are shown in Figure 13.3. For the default and extra overload points, the codec meets the given tolerance scheme according to [14] for all bit rates but 9.6 kbit/s as explained above.</w:t>
      </w:r>
    </w:p>
    <w:p>
      <w:pPr>
        <w:pStyle w:val="Heading4"/>
        <w:ind w:left="1418" w:hanging="1418"/>
        <w:rPr/>
      </w:pPr>
      <w:bookmarkStart w:id="95" w:name="__RefHeading___Toc10451416"/>
      <w:r>
        <w:rPr/>
        <w:t>13.1.2.6</w:t>
        <w:tab/>
        <w:t>Conclusions</w:t>
      </w:r>
      <w:bookmarkEnd w:id="95"/>
      <w:r>
        <w:rPr/>
        <w:t xml:space="preserve"> </w:t>
      </w:r>
    </w:p>
    <w:p>
      <w:pPr>
        <w:pStyle w:val="Normal"/>
        <w:rPr>
          <w:lang w:val="en-US"/>
        </w:rPr>
      </w:pPr>
      <w:r>
        <w:rPr>
          <w:lang w:val="en-US"/>
        </w:rPr>
        <w:t xml:space="preserve">In narrowband mode, all bit rates pass all requirements of [14]. </w:t>
      </w:r>
    </w:p>
    <w:p>
      <w:pPr>
        <w:pStyle w:val="Normal"/>
        <w:rPr>
          <w:lang w:val="en-US"/>
        </w:rPr>
      </w:pPr>
      <w:r>
        <w:rPr>
          <w:lang w:val="en-US"/>
        </w:rPr>
        <w:t>Across all bitrates and for various operating bandwidths NB/WB/SWB, the EVS codec version tested during the Selection Phase meets the frequency response tolerance requirements over an extended range of overload points when tested using real speech.</w:t>
      </w:r>
    </w:p>
    <w:p>
      <w:pPr>
        <w:pStyle w:val="Normal"/>
        <w:rPr/>
      </w:pPr>
      <w:r>
        <w:rPr/>
        <w:t>Note that more detailed results can be found in Annex D.</w:t>
      </w:r>
    </w:p>
    <w:p>
      <w:pPr>
        <w:pStyle w:val="Heading2"/>
        <w:rPr/>
      </w:pPr>
      <w:bookmarkStart w:id="96" w:name="__RefHeading___Toc10451417"/>
      <w:bookmarkEnd w:id="96"/>
      <w:r>
        <w:rPr/>
        <w:t>13.2</w:t>
        <w:tab/>
        <w:t>Complexity and Delay Analysis</w:t>
      </w:r>
    </w:p>
    <w:p>
      <w:pPr>
        <w:pStyle w:val="Normal"/>
        <w:jc w:val="both"/>
        <w:rPr/>
      </w:pPr>
      <w:r>
        <w:rPr/>
        <w:t xml:space="preserve">With all features supported and measured according to EVS-8b, the worst case complexity of the coder is 87.97 WMOPS which splits up to 56.25 WMOPS for encoder (24.4 kbit/s SWB with DTX on) and 31.72 WMOPS for decoder (9.6 kbit/s SWB with DTX on, FER=30%). The coder uses 149 kW of RAM (with no JBM included), 147 kW of ROM, and 114500 program instructions. </w:t>
      </w:r>
    </w:p>
    <w:p>
      <w:pPr>
        <w:pStyle w:val="Normal"/>
        <w:jc w:val="both"/>
        <w:rPr/>
      </w:pPr>
      <w:r>
        <w:rPr/>
        <w:t xml:space="preserve">The JBM solution was measured to consume 18 WMOPS and 49 kW RAM. </w:t>
      </w:r>
    </w:p>
    <w:p>
      <w:pPr>
        <w:pStyle w:val="Normal"/>
        <w:jc w:val="both"/>
        <w:rPr/>
      </w:pPr>
      <w:r>
        <w:rPr>
          <w:lang w:val="en-US"/>
        </w:rPr>
        <w:t>The computational complexity and program ROM (PROM) were measured with ITU-T STL2009 [27]. RAM and ROM are reported using 16 bit word-size.</w:t>
      </w:r>
    </w:p>
    <w:p>
      <w:pPr>
        <w:pStyle w:val="Normal"/>
        <w:jc w:val="both"/>
        <w:rPr/>
      </w:pPr>
      <w:r>
        <w:rPr>
          <w:lang w:val="en-US"/>
        </w:rPr>
        <w:t>Typical, or mean, and maximum complexity figures for the various sample rates and coded bandwidths of operation have been further analysed and are provided in Tables 13.2a and 13.2b. In these tables, as in the above analysis, the complexity has been analysed on a per-audio-frame basis and the means and maxima collected. The source file comprised 8.5minutes of mixed speech and music.</w:t>
      </w:r>
      <w:r>
        <w:rPr/>
        <w:t xml:space="preserve"> </w:t>
      </w:r>
    </w:p>
    <w:p>
      <w:pPr>
        <w:pStyle w:val="NO"/>
        <w:rPr/>
      </w:pPr>
      <w:r>
        <w:rPr/>
        <w:t>NOTE: EVS AMR-WB IO is considered to be included in the calculated WB 16 kHz and 32 kHz figures.</w:t>
      </w:r>
    </w:p>
    <w:p>
      <w:pPr>
        <w:pStyle w:val="Normal"/>
        <w:jc w:val="both"/>
        <w:rPr/>
      </w:pPr>
      <w:r>
        <w:rPr>
          <w:lang w:val="en-US"/>
        </w:rPr>
        <w:t xml:space="preserve">The figures in Table 13.2a are calculated using the mean of the per-audio-frame complexity over the whole file. They represent the highest values of the mean complexity when comparing all of the available bit rates for the given bandwidth and sample rate. In the case of the balanced combined figures, the bit rate is identical for the encoder and decoder. In the worst/worst combined figures the complexity of the most complex encoder bit rate is added to that of the most complex decoder bit rate, even though this combination might not occur in actual use. </w:t>
      </w:r>
    </w:p>
    <w:p>
      <w:pPr>
        <w:pStyle w:val="Normal"/>
        <w:jc w:val="both"/>
        <w:rPr>
          <w:lang w:val="en-US"/>
        </w:rPr>
      </w:pPr>
      <w:r>
        <w:rPr>
          <w:lang w:val="en-US"/>
        </w:rPr>
        <w:t>In both Tables 13.2a and 13.2b, the bold figures represent the complexities for the native (i.e. minimum appropriate) sample rates for each coded bandwidth.</w:t>
      </w:r>
    </w:p>
    <w:p>
      <w:pPr>
        <w:pStyle w:val="TH"/>
        <w:rPr/>
      </w:pPr>
      <w:r>
        <w:rPr>
          <w:lang w:val="en-US"/>
        </w:rPr>
        <w:t xml:space="preserve">Table 13.2a: </w:t>
      </w:r>
      <w:r>
        <w:rPr/>
        <w:t>Highest values of the mean complexity for different sample rates and coded bandwidths</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rHeight w:val="23" w:hRule="atLeast"/>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NB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8</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29.98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15.40</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43.97</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45.38</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31.52</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16.38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47.35</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47.90</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37.34</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19.37</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56.71</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56.71</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38.25</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18.29</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51.38</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56.54</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43.32</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22.88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60.92</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66.20</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SWB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45.12</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22.67</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65.56</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67.80</w:t>
            </w:r>
          </w:p>
        </w:tc>
      </w:tr>
    </w:tbl>
    <w:p>
      <w:pPr>
        <w:pStyle w:val="FP"/>
        <w:rPr>
          <w:lang w:val="en-US"/>
        </w:rPr>
      </w:pPr>
      <w:r>
        <w:rPr>
          <w:lang w:val="en-US"/>
        </w:rPr>
      </w:r>
    </w:p>
    <w:p>
      <w:pPr>
        <w:pStyle w:val="Normal"/>
        <w:jc w:val="both"/>
        <w:rPr>
          <w:lang w:val="en-US"/>
        </w:rPr>
      </w:pPr>
      <w:r>
        <w:rPr>
          <w:lang w:val="en-US"/>
        </w:rPr>
        <w:t>Worst-case complexity figures for the various sample rates and coded bandwidths of operation are provided in Table 13.2b. In this table the per-audio-frame maxima have been used.</w:t>
      </w:r>
    </w:p>
    <w:p>
      <w:pPr>
        <w:pStyle w:val="TH"/>
        <w:rPr/>
      </w:pPr>
      <w:r>
        <w:rPr>
          <w:lang w:val="en-US"/>
        </w:rPr>
        <w:t xml:space="preserve">Table 13.2b: </w:t>
      </w:r>
      <w:r>
        <w:rPr/>
        <w:t>Highest values of the worst-case complexity for different sample rates and coded bandwidths</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NB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8</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47.95</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25.59</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73.54</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73.54</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49.48</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25.81</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75.30</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75.30</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52.06</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28.33</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79.49</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80.39</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50.63</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27.69</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76.71</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78.32</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55.27</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30.63</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84.80</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85.90</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SWB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56.25</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31.72</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87.13</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87.97</w:t>
            </w:r>
          </w:p>
        </w:tc>
      </w:tr>
    </w:tbl>
    <w:p>
      <w:pPr>
        <w:pStyle w:val="FP"/>
        <w:rPr>
          <w:lang w:val="en-US"/>
        </w:rPr>
      </w:pPr>
      <w:r>
        <w:rPr>
          <w:lang w:val="en-US"/>
        </w:rPr>
      </w:r>
    </w:p>
    <w:p>
      <w:pPr>
        <w:pStyle w:val="Normal"/>
        <w:jc w:val="both"/>
        <w:rPr>
          <w:lang w:val="en-US"/>
        </w:rPr>
      </w:pPr>
      <w:r>
        <w:rPr>
          <w:lang w:val="en-US"/>
        </w:rPr>
        <w:t>It can be seen from Tables 13.2a and 13.2b that the complexity of the EVS codec broadly scales with coded bandwidth and sample rate of operation and that the mean computational load is significantly lower than the worst-case figures.</w:t>
      </w:r>
    </w:p>
    <w:p>
      <w:pPr>
        <w:pStyle w:val="Normal"/>
        <w:jc w:val="both"/>
        <w:rPr/>
      </w:pPr>
      <w:r>
        <w:rPr>
          <w:lang w:val="en-US"/>
        </w:rPr>
        <w:t>Table 13.2c provides the highest values of the mean complexity for AMR-WB calculated using ITU-T STL2009 [27], the same methodology and testfile described above and Table 13.2d provides the relative complexity increase for the EVS codec compared to AMR-WB. Such figures clearly reflect the additional battery drain due to the codec for an EVS service over one based upon AMR-WB.</w:t>
      </w:r>
    </w:p>
    <w:p>
      <w:pPr>
        <w:pStyle w:val="TH"/>
        <w:rPr/>
      </w:pPr>
      <w:r>
        <w:rPr>
          <w:lang w:val="en-US"/>
        </w:rPr>
        <w:t xml:space="preserve">Table 13.2c: </w:t>
      </w:r>
      <w:r>
        <w:rPr/>
        <w:t>Highest values of the mean complexity for AMR-WB</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32.30</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7.80</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38.73</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40.11</w:t>
            </w:r>
          </w:p>
        </w:tc>
      </w:tr>
    </w:tbl>
    <w:p>
      <w:pPr>
        <w:pStyle w:val="FP"/>
        <w:rPr>
          <w:lang w:val="en-US"/>
        </w:rPr>
      </w:pPr>
      <w:r>
        <w:rPr>
          <w:lang w:val="en-US"/>
        </w:rPr>
      </w:r>
    </w:p>
    <w:p>
      <w:pPr>
        <w:pStyle w:val="TH"/>
        <w:rPr>
          <w:lang w:val="en-US"/>
        </w:rPr>
      </w:pPr>
      <w:r>
        <w:rPr>
          <w:lang w:val="en-US"/>
        </w:rPr>
        <w:t>Table 13.2d: Incremental mean complexity for EVS relative to AMR-WB</w:t>
      </w:r>
    </w:p>
    <w:tbl>
      <w:tblPr>
        <w:tblW w:w="9179" w:type="dxa"/>
        <w:jc w:val="center"/>
        <w:tblInd w:w="0" w:type="dxa"/>
        <w:tblLayout w:type="fixed"/>
        <w:tblCellMar>
          <w:top w:w="0" w:type="dxa"/>
          <w:left w:w="108" w:type="dxa"/>
          <w:bottom w:w="0" w:type="dxa"/>
          <w:right w:w="108" w:type="dxa"/>
        </w:tblCellMar>
      </w:tblPr>
      <w:tblGrid>
        <w:gridCol w:w="1294"/>
        <w:gridCol w:w="1532"/>
        <w:gridCol w:w="1696"/>
        <w:gridCol w:w="1556"/>
        <w:gridCol w:w="1546"/>
        <w:gridCol w:w="1555"/>
      </w:tblGrid>
      <w:tr>
        <w:trPr/>
        <w:tc>
          <w:tcPr>
            <w:tcW w:w="1294" w:type="dxa"/>
            <w:tcBorders>
              <w:top w:val="single" w:sz="4" w:space="0" w:color="000000"/>
              <w:left w:val="single" w:sz="4" w:space="0" w:color="000000"/>
              <w:bottom w:val="single" w:sz="4" w:space="0" w:color="000000"/>
              <w:right w:val="single" w:sz="4" w:space="0" w:color="000000"/>
            </w:tcBorders>
          </w:tcPr>
          <w:p>
            <w:pPr>
              <w:pStyle w:val="TAH"/>
              <w:rPr/>
            </w:pPr>
            <w:r>
              <w:rPr/>
              <w:t>Coded Bandwidth</w:t>
            </w:r>
          </w:p>
        </w:tc>
        <w:tc>
          <w:tcPr>
            <w:tcW w:w="1532" w:type="dxa"/>
            <w:tcBorders>
              <w:top w:val="single" w:sz="4" w:space="0" w:color="000000"/>
              <w:left w:val="single" w:sz="4" w:space="0" w:color="000000"/>
              <w:bottom w:val="single" w:sz="4" w:space="0" w:color="000000"/>
              <w:right w:val="single" w:sz="4" w:space="0" w:color="000000"/>
            </w:tcBorders>
          </w:tcPr>
          <w:p>
            <w:pPr>
              <w:pStyle w:val="TAH"/>
              <w:rPr/>
            </w:pPr>
            <w:r>
              <w:rPr/>
              <w:t xml:space="preserve">Sample Rate </w:t>
            </w:r>
          </w:p>
          <w:p>
            <w:pPr>
              <w:pStyle w:val="TAH"/>
              <w:rPr/>
            </w:pPr>
            <w:r>
              <w:rPr/>
              <w:t>(kHz)</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Encoder Complexity</w:t>
            </w:r>
          </w:p>
          <w:p>
            <w:pPr>
              <w:pStyle w:val="TAH"/>
              <w:rPr/>
            </w:pPr>
            <w:r>
              <w:rPr/>
              <w:t>(WMOPS)</w:t>
            </w:r>
          </w:p>
        </w:tc>
        <w:tc>
          <w:tcPr>
            <w:tcW w:w="1556" w:type="dxa"/>
            <w:tcBorders>
              <w:top w:val="single" w:sz="4" w:space="0" w:color="000000"/>
              <w:left w:val="single" w:sz="4" w:space="0" w:color="000000"/>
              <w:bottom w:val="single" w:sz="4" w:space="0" w:color="000000"/>
              <w:right w:val="single" w:sz="4" w:space="0" w:color="000000"/>
            </w:tcBorders>
          </w:tcPr>
          <w:p>
            <w:pPr>
              <w:pStyle w:val="TAH"/>
              <w:rPr/>
            </w:pPr>
            <w:r>
              <w:rPr/>
              <w:t>Decoder Complexity</w:t>
            </w:r>
          </w:p>
          <w:p>
            <w:pPr>
              <w:pStyle w:val="TAH"/>
              <w:rPr/>
            </w:pPr>
            <w:r>
              <w:rPr/>
              <w:t>(WMOPS)</w:t>
            </w:r>
          </w:p>
        </w:tc>
        <w:tc>
          <w:tcPr>
            <w:tcW w:w="1546" w:type="dxa"/>
            <w:tcBorders>
              <w:top w:val="single" w:sz="4" w:space="0" w:color="000000"/>
              <w:left w:val="single" w:sz="4" w:space="0" w:color="000000"/>
              <w:bottom w:val="single" w:sz="4" w:space="0" w:color="000000"/>
              <w:right w:val="single" w:sz="4" w:space="0" w:color="000000"/>
            </w:tcBorders>
          </w:tcPr>
          <w:p>
            <w:pPr>
              <w:pStyle w:val="TAH"/>
              <w:rPr/>
            </w:pPr>
            <w:r>
              <w:rPr/>
              <w:t>Balanced</w:t>
            </w:r>
          </w:p>
          <w:p>
            <w:pPr>
              <w:pStyle w:val="TAH"/>
              <w:rPr/>
            </w:pPr>
            <w:r>
              <w:rPr/>
              <w:t>Combined Complexity</w:t>
            </w:r>
          </w:p>
          <w:p>
            <w:pPr>
              <w:pStyle w:val="TAH"/>
              <w:rPr/>
            </w:pPr>
            <w:r>
              <w:rPr/>
              <w:t>(WMOPS)</w:t>
            </w:r>
          </w:p>
        </w:tc>
        <w:tc>
          <w:tcPr>
            <w:tcW w:w="1555" w:type="dxa"/>
            <w:tcBorders>
              <w:top w:val="single" w:sz="4" w:space="0" w:color="000000"/>
              <w:left w:val="single" w:sz="4" w:space="0" w:color="000000"/>
              <w:bottom w:val="single" w:sz="4" w:space="0" w:color="000000"/>
              <w:right w:val="single" w:sz="4" w:space="0" w:color="000000"/>
            </w:tcBorders>
          </w:tcPr>
          <w:p>
            <w:pPr>
              <w:pStyle w:val="TAH"/>
              <w:rPr/>
            </w:pPr>
            <w:r>
              <w:rPr/>
              <w:t>Worst/Worst Combined Complexity</w:t>
            </w:r>
          </w:p>
          <w:p>
            <w:pPr>
              <w:pStyle w:val="TAH"/>
              <w:rPr/>
            </w:pPr>
            <w:r>
              <w:rPr/>
              <w:t>(WMOPS)</w:t>
            </w:r>
          </w:p>
        </w:tc>
      </w:tr>
      <w:tr>
        <w:trPr>
          <w:trHeight w:val="23" w:hRule="atLeast"/>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NB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8</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-7.18%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+97.4%</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+13.5%</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+13.1%</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-2.41%</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+110%</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+22.3%</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+19.4%</w:t>
            </w:r>
          </w:p>
        </w:tc>
      </w:tr>
      <w:tr>
        <w:trPr>
          <w:trHeight w:val="23" w:hRule="atLeast"/>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lang w:val="en-US"/>
              </w:rPr>
            </w:pPr>
            <w:r>
              <w:rPr>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+15.6%</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+148%</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+46.4%</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+41.4%</w:t>
            </w:r>
          </w:p>
        </w:tc>
      </w:tr>
      <w:tr>
        <w:trPr/>
        <w:tc>
          <w:tcPr>
            <w:tcW w:w="1294" w:type="dxa"/>
            <w:vMerge w:val="restart"/>
            <w:tcBorders>
              <w:top w:val="single" w:sz="4" w:space="0" w:color="000000"/>
              <w:left w:val="single" w:sz="4" w:space="0" w:color="000000"/>
              <w:bottom w:val="single" w:sz="4" w:space="0" w:color="000000"/>
              <w:right w:val="single" w:sz="4" w:space="0" w:color="000000"/>
            </w:tcBorders>
          </w:tcPr>
          <w:p>
            <w:pPr>
              <w:pStyle w:val="TAC"/>
              <w:rPr/>
            </w:pPr>
            <w:r>
              <w:rPr/>
              <w:t>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16</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+18.4%</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+134%</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+32.7%</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+41.0%</w:t>
            </w:r>
          </w:p>
        </w:tc>
      </w:tr>
      <w:tr>
        <w:trPr/>
        <w:tc>
          <w:tcPr>
            <w:tcW w:w="1294"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lang w:val="en-US"/>
              </w:rPr>
            </w:pPr>
            <w:r>
              <w:rPr>
                <w:b/>
                <w:lang w:val="en-US"/>
              </w:rPr>
            </w:r>
          </w:p>
        </w:tc>
        <w:tc>
          <w:tcPr>
            <w:tcW w:w="1532" w:type="dxa"/>
            <w:tcBorders>
              <w:top w:val="single" w:sz="4" w:space="0" w:color="000000"/>
              <w:left w:val="single" w:sz="4" w:space="0" w:color="000000"/>
              <w:bottom w:val="single" w:sz="4" w:space="0" w:color="000000"/>
              <w:right w:val="single" w:sz="4" w:space="0" w:color="000000"/>
            </w:tcBorders>
          </w:tcPr>
          <w:p>
            <w:pPr>
              <w:pStyle w:val="TAC"/>
              <w:rPr/>
            </w:pPr>
            <w:r>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+34.1%</w:t>
            </w:r>
          </w:p>
        </w:tc>
        <w:tc>
          <w:tcPr>
            <w:tcW w:w="1556" w:type="dxa"/>
            <w:tcBorders>
              <w:top w:val="single" w:sz="4" w:space="0" w:color="000000"/>
              <w:left w:val="single" w:sz="4" w:space="0" w:color="000000"/>
              <w:bottom w:val="single" w:sz="4" w:space="0" w:color="000000"/>
              <w:right w:val="single" w:sz="4" w:space="0" w:color="000000"/>
            </w:tcBorders>
          </w:tcPr>
          <w:p>
            <w:pPr>
              <w:pStyle w:val="TAC"/>
              <w:rPr/>
            </w:pPr>
            <w:r>
              <w:rPr/>
              <w:t>+193%</w:t>
            </w:r>
          </w:p>
        </w:tc>
        <w:tc>
          <w:tcPr>
            <w:tcW w:w="1546" w:type="dxa"/>
            <w:tcBorders>
              <w:top w:val="single" w:sz="4" w:space="0" w:color="000000"/>
              <w:left w:val="single" w:sz="4" w:space="0" w:color="000000"/>
              <w:bottom w:val="single" w:sz="4" w:space="0" w:color="000000"/>
              <w:right w:val="single" w:sz="4" w:space="0" w:color="000000"/>
            </w:tcBorders>
          </w:tcPr>
          <w:p>
            <w:pPr>
              <w:pStyle w:val="TAC"/>
              <w:rPr/>
            </w:pPr>
            <w:r>
              <w:rPr/>
              <w:t>+57.3%</w:t>
            </w:r>
          </w:p>
        </w:tc>
        <w:tc>
          <w:tcPr>
            <w:tcW w:w="1555" w:type="dxa"/>
            <w:tcBorders>
              <w:top w:val="single" w:sz="4" w:space="0" w:color="000000"/>
              <w:left w:val="single" w:sz="4" w:space="0" w:color="000000"/>
              <w:bottom w:val="single" w:sz="4" w:space="0" w:color="000000"/>
              <w:right w:val="single" w:sz="4" w:space="0" w:color="000000"/>
            </w:tcBorders>
          </w:tcPr>
          <w:p>
            <w:pPr>
              <w:pStyle w:val="TAC"/>
              <w:rPr/>
            </w:pPr>
            <w:r>
              <w:rPr/>
              <w:t>+65.0%</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TAC"/>
              <w:rPr/>
            </w:pPr>
            <w:r>
              <w:rPr/>
              <w:t>SWB</w:t>
            </w:r>
          </w:p>
        </w:tc>
        <w:tc>
          <w:tcPr>
            <w:tcW w:w="1532" w:type="dxa"/>
            <w:tcBorders>
              <w:top w:val="single" w:sz="4" w:space="0" w:color="000000"/>
              <w:left w:val="single" w:sz="4" w:space="0" w:color="000000"/>
              <w:bottom w:val="single" w:sz="4" w:space="0" w:color="000000"/>
              <w:right w:val="single" w:sz="4" w:space="0" w:color="000000"/>
            </w:tcBorders>
          </w:tcPr>
          <w:p>
            <w:pPr>
              <w:pStyle w:val="TAC"/>
              <w:rPr>
                <w:b/>
                <w:b/>
              </w:rPr>
            </w:pPr>
            <w:r>
              <w:rPr>
                <w:b/>
              </w:rPr>
              <w:t>32</w:t>
            </w:r>
          </w:p>
        </w:tc>
        <w:tc>
          <w:tcPr>
            <w:tcW w:w="1696" w:type="dxa"/>
            <w:tcBorders>
              <w:top w:val="single" w:sz="4" w:space="0" w:color="000000"/>
              <w:left w:val="single" w:sz="4" w:space="0" w:color="000000"/>
              <w:bottom w:val="single" w:sz="4" w:space="0" w:color="000000"/>
              <w:right w:val="single" w:sz="4" w:space="0" w:color="000000"/>
            </w:tcBorders>
          </w:tcPr>
          <w:p>
            <w:pPr>
              <w:pStyle w:val="TAC"/>
              <w:rPr>
                <w:b/>
                <w:b/>
              </w:rPr>
            </w:pPr>
            <w:r>
              <w:rPr>
                <w:b/>
              </w:rPr>
              <w:t>+39.8%</w:t>
            </w:r>
          </w:p>
        </w:tc>
        <w:tc>
          <w:tcPr>
            <w:tcW w:w="1556" w:type="dxa"/>
            <w:tcBorders>
              <w:top w:val="single" w:sz="4" w:space="0" w:color="000000"/>
              <w:left w:val="single" w:sz="4" w:space="0" w:color="000000"/>
              <w:bottom w:val="single" w:sz="4" w:space="0" w:color="000000"/>
              <w:right w:val="single" w:sz="4" w:space="0" w:color="000000"/>
            </w:tcBorders>
          </w:tcPr>
          <w:p>
            <w:pPr>
              <w:pStyle w:val="TAC"/>
              <w:rPr>
                <w:b/>
                <w:b/>
              </w:rPr>
            </w:pPr>
            <w:r>
              <w:rPr>
                <w:b/>
              </w:rPr>
              <w:t>+191%</w:t>
            </w:r>
          </w:p>
        </w:tc>
        <w:tc>
          <w:tcPr>
            <w:tcW w:w="1546" w:type="dxa"/>
            <w:tcBorders>
              <w:top w:val="single" w:sz="4" w:space="0" w:color="000000"/>
              <w:left w:val="single" w:sz="4" w:space="0" w:color="000000"/>
              <w:bottom w:val="single" w:sz="4" w:space="0" w:color="000000"/>
              <w:right w:val="single" w:sz="4" w:space="0" w:color="000000"/>
            </w:tcBorders>
          </w:tcPr>
          <w:p>
            <w:pPr>
              <w:pStyle w:val="TAC"/>
              <w:rPr>
                <w:b/>
                <w:b/>
              </w:rPr>
            </w:pPr>
            <w:r>
              <w:rPr>
                <w:b/>
              </w:rPr>
              <w:t>+69.3%</w:t>
            </w:r>
          </w:p>
        </w:tc>
        <w:tc>
          <w:tcPr>
            <w:tcW w:w="1555" w:type="dxa"/>
            <w:tcBorders>
              <w:top w:val="single" w:sz="4" w:space="0" w:color="000000"/>
              <w:left w:val="single" w:sz="4" w:space="0" w:color="000000"/>
              <w:bottom w:val="single" w:sz="4" w:space="0" w:color="000000"/>
              <w:right w:val="single" w:sz="4" w:space="0" w:color="000000"/>
            </w:tcBorders>
          </w:tcPr>
          <w:p>
            <w:pPr>
              <w:pStyle w:val="TAC"/>
              <w:rPr>
                <w:b/>
                <w:b/>
              </w:rPr>
            </w:pPr>
            <w:r>
              <w:rPr>
                <w:b/>
              </w:rPr>
              <w:t>+69.0%</w:t>
            </w:r>
          </w:p>
        </w:tc>
      </w:tr>
    </w:tbl>
    <w:p>
      <w:pPr>
        <w:pStyle w:val="FP"/>
        <w:rPr>
          <w:lang w:val="en-US"/>
        </w:rPr>
      </w:pPr>
      <w:r>
        <w:rPr>
          <w:lang w:val="en-US"/>
        </w:rPr>
      </w:r>
    </w:p>
    <w:p>
      <w:pPr>
        <w:pStyle w:val="Normal"/>
        <w:jc w:val="both"/>
        <w:rPr>
          <w:lang w:val="en-US"/>
        </w:rPr>
      </w:pPr>
      <w:r>
        <w:rPr>
          <w:lang w:val="en-US"/>
        </w:rPr>
        <w:t xml:space="preserve">From Table 13.2d it is clear that there is a significant complexity increase in the EVS decoder compared to that of AMR-WB which is closely linked to enhancements in post-processing and frame erasure concealment leading to the significant performance improvements of EVS in error-free and impaired channels. It should also be noted that the EVS codec complexities also include sample rate conversion to and from the different sampling rates. Overall though, the worst/worst combined complexity increase in Table 13.2d, which represents a doubling of the audio bandwidth of AMR-WB (SWB at 32kHz = +69.0%), is well within the complexity goal for EVS which was to be less than twice the complexity of AMR-WB. </w:t>
      </w:r>
    </w:p>
    <w:p>
      <w:pPr>
        <w:pStyle w:val="Normal"/>
        <w:jc w:val="both"/>
        <w:rPr/>
      </w:pPr>
      <w:r>
        <w:rPr/>
        <w:t>The coder operates on 20 msec frames and the algorithmic delay (frame size plus look-ahead) is less than or equal to 32 msec.</w:t>
      </w:r>
    </w:p>
    <w:p>
      <w:pPr>
        <w:pStyle w:val="Heading2"/>
        <w:rPr>
          <w:bCs/>
        </w:rPr>
      </w:pPr>
      <w:bookmarkStart w:id="97" w:name="__RefHeading___Toc10451418"/>
      <w:bookmarkEnd w:id="97"/>
      <w:r>
        <w:rPr/>
        <w:t>13.3</w:t>
        <w:tab/>
        <w:t>EVS JBM Objective Performance Evaluation in Channel Aware Mode</w:t>
      </w:r>
    </w:p>
    <w:p>
      <w:pPr>
        <w:pStyle w:val="Normal"/>
        <w:rPr/>
      </w:pPr>
      <w:r>
        <w:rPr/>
        <w:t xml:space="preserve">The objective performance evaluation results on EVS channel aware mode presented below are pertaining to the modes that were tested in EVS characterization testing. In particular, the delay and JICO (jitter induced concealment operations) objective performance conformance are reported as defined by 3GPP TS 26.114 [13] for delay error profiles 1-6 (MTSI profiles) and 7-10 (VoLTE profiles). The four VoLTE profiles were defined in Annex D of the EVS-7c [23] document and used for EVS Characterization Testing. The evaluation was done by setting the frame offset for partial redundancy to 3 (o=3) and frame erasure rate to HI (p = HI). </w:t>
      </w:r>
    </w:p>
    <w:p>
      <w:pPr>
        <w:pStyle w:val="Normal"/>
        <w:rPr/>
      </w:pPr>
      <w:r>
        <w:rPr/>
        <w:t>The test conditions used and the JBM performance evaluation results are given in Table 13.3.</w:t>
      </w:r>
      <w:r>
        <w:rPr>
          <w:b/>
          <w:bCs/>
        </w:rPr>
        <w:t xml:space="preserve"> </w:t>
      </w:r>
    </w:p>
    <w:p>
      <w:pPr>
        <w:pStyle w:val="TH"/>
        <w:rPr/>
      </w:pPr>
      <w:r>
        <w:rPr/>
        <w:t xml:space="preserve">Table 13.3: Conditions tested and conformance results of JBM objective performance evaluation for EVS channel aware mode </w:t>
      </w:r>
    </w:p>
    <w:tbl>
      <w:tblPr>
        <w:tblW w:w="10143" w:type="dxa"/>
        <w:jc w:val="center"/>
        <w:tblInd w:w="0" w:type="dxa"/>
        <w:tblLayout w:type="fixed"/>
        <w:tblCellMar>
          <w:top w:w="0" w:type="dxa"/>
          <w:left w:w="28" w:type="dxa"/>
          <w:bottom w:w="0" w:type="dxa"/>
          <w:right w:w="108" w:type="dxa"/>
        </w:tblCellMar>
      </w:tblPr>
      <w:tblGrid>
        <w:gridCol w:w="607"/>
        <w:gridCol w:w="3391"/>
        <w:gridCol w:w="900"/>
        <w:gridCol w:w="990"/>
        <w:gridCol w:w="496"/>
        <w:gridCol w:w="865"/>
        <w:gridCol w:w="1107"/>
        <w:gridCol w:w="450"/>
        <w:gridCol w:w="1337"/>
      </w:tblGrid>
      <w:tr>
        <w:trPr/>
        <w:tc>
          <w:tcPr>
            <w:tcW w:w="607" w:type="dxa"/>
            <w:tcBorders>
              <w:top w:val="single" w:sz="8" w:space="0" w:color="000000"/>
              <w:left w:val="single" w:sz="8" w:space="0" w:color="000000"/>
              <w:bottom w:val="single" w:sz="8" w:space="0" w:color="000000"/>
              <w:right w:val="single" w:sz="8" w:space="0" w:color="000000"/>
            </w:tcBorders>
            <w:vAlign w:val="bottom"/>
          </w:tcPr>
          <w:p>
            <w:pPr>
              <w:pStyle w:val="TAH"/>
              <w:rPr/>
            </w:pPr>
            <w:r>
              <w:rPr/>
              <w:t>Label</w:t>
            </w:r>
          </w:p>
        </w:tc>
        <w:tc>
          <w:tcPr>
            <w:tcW w:w="3391" w:type="dxa"/>
            <w:tcBorders>
              <w:top w:val="single" w:sz="8" w:space="0" w:color="000000"/>
              <w:bottom w:val="single" w:sz="8" w:space="0" w:color="000000"/>
              <w:right w:val="single" w:sz="8" w:space="0" w:color="000000"/>
            </w:tcBorders>
            <w:vAlign w:val="bottom"/>
          </w:tcPr>
          <w:p>
            <w:pPr>
              <w:pStyle w:val="TAH"/>
              <w:rPr/>
            </w:pPr>
            <w:r>
              <w:rPr/>
              <w:t>Condition</w:t>
            </w:r>
          </w:p>
        </w:tc>
        <w:tc>
          <w:tcPr>
            <w:tcW w:w="900" w:type="dxa"/>
            <w:tcBorders>
              <w:top w:val="single" w:sz="8" w:space="0" w:color="000000"/>
              <w:bottom w:val="single" w:sz="8" w:space="0" w:color="000000"/>
              <w:right w:val="single" w:sz="8" w:space="0" w:color="000000"/>
            </w:tcBorders>
            <w:vAlign w:val="bottom"/>
          </w:tcPr>
          <w:p>
            <w:pPr>
              <w:pStyle w:val="TAH"/>
              <w:rPr/>
            </w:pPr>
            <w:r>
              <w:rPr/>
              <w:t>Codec</w:t>
            </w:r>
          </w:p>
        </w:tc>
        <w:tc>
          <w:tcPr>
            <w:tcW w:w="990" w:type="dxa"/>
            <w:tcBorders>
              <w:top w:val="single" w:sz="8" w:space="0" w:color="000000"/>
              <w:bottom w:val="single" w:sz="8" w:space="0" w:color="000000"/>
              <w:right w:val="single" w:sz="8" w:space="0" w:color="000000"/>
            </w:tcBorders>
            <w:vAlign w:val="bottom"/>
          </w:tcPr>
          <w:p>
            <w:pPr>
              <w:pStyle w:val="TAH"/>
              <w:rPr/>
            </w:pPr>
            <w:r>
              <w:rPr/>
              <w:t>Bit rate</w:t>
            </w:r>
          </w:p>
        </w:tc>
        <w:tc>
          <w:tcPr>
            <w:tcW w:w="496" w:type="dxa"/>
            <w:tcBorders>
              <w:top w:val="single" w:sz="8" w:space="0" w:color="000000"/>
              <w:bottom w:val="single" w:sz="8" w:space="0" w:color="000000"/>
              <w:right w:val="single" w:sz="8" w:space="0" w:color="000000"/>
            </w:tcBorders>
            <w:vAlign w:val="bottom"/>
          </w:tcPr>
          <w:p>
            <w:pPr>
              <w:pStyle w:val="TAH"/>
              <w:rPr/>
            </w:pPr>
            <w:r>
              <w:rPr/>
              <w:t>DTX</w:t>
            </w:r>
          </w:p>
        </w:tc>
        <w:tc>
          <w:tcPr>
            <w:tcW w:w="865" w:type="dxa"/>
            <w:tcBorders>
              <w:top w:val="single" w:sz="8" w:space="0" w:color="000000"/>
              <w:bottom w:val="single" w:sz="8" w:space="0" w:color="000000"/>
              <w:right w:val="single" w:sz="8" w:space="0" w:color="000000"/>
            </w:tcBorders>
            <w:vAlign w:val="bottom"/>
          </w:tcPr>
          <w:p>
            <w:pPr>
              <w:pStyle w:val="TAH"/>
              <w:rPr/>
            </w:pPr>
            <w:r>
              <w:rPr/>
              <w:t xml:space="preserve">Level </w:t>
            </w:r>
          </w:p>
        </w:tc>
        <w:tc>
          <w:tcPr>
            <w:tcW w:w="1107" w:type="dxa"/>
            <w:tcBorders>
              <w:top w:val="single" w:sz="8" w:space="0" w:color="000000"/>
              <w:bottom w:val="single" w:sz="8" w:space="0" w:color="000000"/>
              <w:right w:val="single" w:sz="8" w:space="0" w:color="000000"/>
            </w:tcBorders>
            <w:vAlign w:val="bottom"/>
          </w:tcPr>
          <w:p>
            <w:pPr>
              <w:pStyle w:val="TAH"/>
              <w:rPr/>
            </w:pPr>
            <w:r>
              <w:rPr/>
              <w:t>FER/Profile</w:t>
            </w:r>
          </w:p>
        </w:tc>
        <w:tc>
          <w:tcPr>
            <w:tcW w:w="450" w:type="dxa"/>
            <w:tcBorders>
              <w:top w:val="single" w:sz="8" w:space="0" w:color="000000"/>
              <w:bottom w:val="single" w:sz="8" w:space="0" w:color="000000"/>
              <w:right w:val="single" w:sz="8" w:space="0" w:color="000000"/>
            </w:tcBorders>
            <w:vAlign w:val="bottom"/>
          </w:tcPr>
          <w:p>
            <w:pPr>
              <w:pStyle w:val="TAH"/>
              <w:rPr/>
            </w:pPr>
            <w:r>
              <w:rPr/>
              <w:t>RF</w:t>
            </w:r>
          </w:p>
        </w:tc>
        <w:tc>
          <w:tcPr>
            <w:tcW w:w="1337" w:type="dxa"/>
            <w:tcBorders>
              <w:top w:val="single" w:sz="8" w:space="0" w:color="000000"/>
              <w:bottom w:val="single" w:sz="8" w:space="0" w:color="000000"/>
              <w:right w:val="single" w:sz="8" w:space="0" w:color="000000"/>
            </w:tcBorders>
            <w:vAlign w:val="bottom"/>
          </w:tcPr>
          <w:p>
            <w:pPr>
              <w:pStyle w:val="TAH"/>
              <w:rPr/>
            </w:pPr>
            <w:r>
              <w:rPr/>
              <w:t>Obj Requirements Pass/Fail</w:t>
            </w:r>
          </w:p>
        </w:tc>
      </w:tr>
      <w:tr>
        <w:trPr/>
        <w:tc>
          <w:tcPr>
            <w:tcW w:w="607" w:type="dxa"/>
            <w:tcBorders>
              <w:top w:val="single" w:sz="8" w:space="0" w:color="000000"/>
              <w:left w:val="single" w:sz="8" w:space="0" w:color="000000"/>
              <w:bottom w:val="single" w:sz="4" w:space="0" w:color="000000"/>
              <w:right w:val="single" w:sz="8" w:space="0" w:color="000000"/>
            </w:tcBorders>
            <w:shd w:fill="D0CECE" w:val="clear"/>
            <w:vAlign w:val="bottom"/>
          </w:tcPr>
          <w:p>
            <w:pPr>
              <w:pStyle w:val="TAC"/>
              <w:rPr/>
            </w:pPr>
            <w:r>
              <w:rPr/>
              <w:t>1</w:t>
            </w:r>
          </w:p>
        </w:tc>
        <w:tc>
          <w:tcPr>
            <w:tcW w:w="3391" w:type="dxa"/>
            <w:tcBorders>
              <w:top w:val="single" w:sz="8" w:space="0" w:color="000000"/>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top w:val="single" w:sz="8" w:space="0" w:color="000000"/>
              <w:bottom w:val="single" w:sz="4" w:space="0" w:color="000000"/>
              <w:right w:val="single" w:sz="8" w:space="0" w:color="000000"/>
            </w:tcBorders>
            <w:shd w:fill="D0CECE" w:val="clear"/>
            <w:vAlign w:val="bottom"/>
          </w:tcPr>
          <w:p>
            <w:pPr>
              <w:pStyle w:val="TAC"/>
              <w:rPr/>
            </w:pPr>
            <w:r>
              <w:rPr/>
              <w:t>EVS-WB</w:t>
            </w:r>
          </w:p>
        </w:tc>
        <w:tc>
          <w:tcPr>
            <w:tcW w:w="990" w:type="dxa"/>
            <w:tcBorders>
              <w:top w:val="single" w:sz="8" w:space="0" w:color="000000"/>
              <w:bottom w:val="single" w:sz="4" w:space="0" w:color="000000"/>
              <w:right w:val="single" w:sz="8" w:space="0" w:color="000000"/>
            </w:tcBorders>
            <w:shd w:fill="D0CECE" w:val="clear"/>
            <w:vAlign w:val="bottom"/>
          </w:tcPr>
          <w:p>
            <w:pPr>
              <w:pStyle w:val="TAC"/>
              <w:rPr/>
            </w:pPr>
            <w:r>
              <w:rPr/>
              <w:t>13.2 kbps</w:t>
            </w:r>
          </w:p>
        </w:tc>
        <w:tc>
          <w:tcPr>
            <w:tcW w:w="496" w:type="dxa"/>
            <w:tcBorders>
              <w:top w:val="single" w:sz="8" w:space="0" w:color="000000"/>
              <w:bottom w:val="single" w:sz="4" w:space="0" w:color="000000"/>
              <w:right w:val="single" w:sz="8" w:space="0" w:color="000000"/>
            </w:tcBorders>
            <w:shd w:fill="D0CECE" w:val="clear"/>
            <w:vAlign w:val="bottom"/>
          </w:tcPr>
          <w:p>
            <w:pPr>
              <w:pStyle w:val="TAC"/>
              <w:rPr/>
            </w:pPr>
            <w:r>
              <w:rPr/>
              <w:t>on</w:t>
            </w:r>
          </w:p>
        </w:tc>
        <w:tc>
          <w:tcPr>
            <w:tcW w:w="865" w:type="dxa"/>
            <w:tcBorders>
              <w:top w:val="single" w:sz="8" w:space="0" w:color="000000"/>
              <w:bottom w:val="single" w:sz="4" w:space="0" w:color="000000"/>
              <w:right w:val="single" w:sz="8" w:space="0" w:color="000000"/>
            </w:tcBorders>
            <w:shd w:fill="D0CECE" w:val="clear"/>
            <w:vAlign w:val="bottom"/>
          </w:tcPr>
          <w:p>
            <w:pPr>
              <w:pStyle w:val="TAC"/>
              <w:rPr/>
            </w:pPr>
            <w:r>
              <w:rPr/>
              <w:t>-26 dBov</w:t>
            </w:r>
          </w:p>
        </w:tc>
        <w:tc>
          <w:tcPr>
            <w:tcW w:w="1107" w:type="dxa"/>
            <w:tcBorders>
              <w:top w:val="single" w:sz="8" w:space="0" w:color="000000"/>
              <w:bottom w:val="single" w:sz="4" w:space="0" w:color="000000"/>
              <w:right w:val="single" w:sz="8" w:space="0" w:color="000000"/>
            </w:tcBorders>
            <w:shd w:fill="D0CECE" w:val="clear"/>
            <w:vAlign w:val="bottom"/>
          </w:tcPr>
          <w:p>
            <w:pPr>
              <w:pStyle w:val="TAC"/>
              <w:rPr/>
            </w:pPr>
            <w:r>
              <w:rPr/>
              <w:t>Profile 1</w:t>
            </w:r>
          </w:p>
        </w:tc>
        <w:tc>
          <w:tcPr>
            <w:tcW w:w="450" w:type="dxa"/>
            <w:tcBorders>
              <w:top w:val="single" w:sz="8" w:space="0" w:color="000000"/>
              <w:bottom w:val="single" w:sz="4" w:space="0" w:color="000000"/>
              <w:right w:val="single" w:sz="8" w:space="0" w:color="000000"/>
            </w:tcBorders>
            <w:shd w:fill="D0CECE" w:val="clear"/>
            <w:vAlign w:val="bottom"/>
          </w:tcPr>
          <w:p>
            <w:pPr>
              <w:pStyle w:val="TAC"/>
              <w:rPr/>
            </w:pPr>
            <w:r>
              <w:rPr/>
              <w:t>on</w:t>
            </w:r>
          </w:p>
        </w:tc>
        <w:tc>
          <w:tcPr>
            <w:tcW w:w="1337" w:type="dxa"/>
            <w:tcBorders>
              <w:top w:val="single" w:sz="8"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2</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2</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3</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3</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4</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4</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5</w:t>
            </w:r>
          </w:p>
        </w:tc>
        <w:tc>
          <w:tcPr>
            <w:tcW w:w="3391" w:type="dxa"/>
            <w:tcBorders>
              <w:bottom w:val="single" w:sz="4" w:space="0" w:color="000000"/>
              <w:right w:val="single" w:sz="8" w:space="0" w:color="000000"/>
            </w:tcBorders>
            <w:shd w:fill="D0CECE" w:val="clear"/>
            <w:vAlign w:val="bottom"/>
          </w:tcPr>
          <w:p>
            <w:pPr>
              <w:pStyle w:val="TAC"/>
              <w:rPr/>
            </w:pPr>
            <w:r>
              <w:rPr/>
              <w:t>channel aware mode MTSI bundled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5</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6</w:t>
            </w:r>
          </w:p>
        </w:tc>
        <w:tc>
          <w:tcPr>
            <w:tcW w:w="3391" w:type="dxa"/>
            <w:tcBorders>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6</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7</w:t>
            </w:r>
          </w:p>
        </w:tc>
        <w:tc>
          <w:tcPr>
            <w:tcW w:w="3391" w:type="dxa"/>
            <w:tcBorders>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7</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8</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8</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9</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9</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10</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10</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11</w:t>
            </w:r>
          </w:p>
        </w:tc>
        <w:tc>
          <w:tcPr>
            <w:tcW w:w="3391" w:type="dxa"/>
            <w:tcBorders>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1</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12</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2</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13</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3</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14</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4</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15</w:t>
            </w:r>
          </w:p>
        </w:tc>
        <w:tc>
          <w:tcPr>
            <w:tcW w:w="3391" w:type="dxa"/>
            <w:tcBorders>
              <w:bottom w:val="single" w:sz="4" w:space="0" w:color="000000"/>
              <w:right w:val="single" w:sz="8" w:space="0" w:color="000000"/>
            </w:tcBorders>
            <w:shd w:fill="D0CECE" w:val="clear"/>
            <w:vAlign w:val="bottom"/>
          </w:tcPr>
          <w:p>
            <w:pPr>
              <w:pStyle w:val="TAC"/>
              <w:rPr/>
            </w:pPr>
            <w:r>
              <w:rPr/>
              <w:t>channel aware mode MTSI bundled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5</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16</w:t>
            </w:r>
          </w:p>
        </w:tc>
        <w:tc>
          <w:tcPr>
            <w:tcW w:w="3391" w:type="dxa"/>
            <w:tcBorders>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6</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17</w:t>
            </w:r>
          </w:p>
        </w:tc>
        <w:tc>
          <w:tcPr>
            <w:tcW w:w="3391" w:type="dxa"/>
            <w:tcBorders>
              <w:bottom w:val="single" w:sz="4" w:space="0" w:color="000000"/>
              <w:right w:val="single" w:sz="8" w:space="0" w:color="000000"/>
            </w:tcBorders>
            <w:shd w:fill="D0CECE" w:val="clear"/>
            <w:vAlign w:val="bottom"/>
          </w:tcPr>
          <w:p>
            <w:pPr>
              <w:pStyle w:val="TAC"/>
              <w:rPr/>
            </w:pPr>
            <w:r>
              <w:rPr/>
              <w:t>channel aware mode clean channel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7</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18</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8</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4" w:space="0" w:color="000000"/>
              <w:right w:val="single" w:sz="8" w:space="0" w:color="000000"/>
            </w:tcBorders>
            <w:shd w:fill="D0CECE" w:val="clear"/>
            <w:vAlign w:val="bottom"/>
          </w:tcPr>
          <w:p>
            <w:pPr>
              <w:pStyle w:val="TAC"/>
              <w:rPr/>
            </w:pPr>
            <w:r>
              <w:rPr/>
              <w:t>19</w:t>
            </w:r>
          </w:p>
        </w:tc>
        <w:tc>
          <w:tcPr>
            <w:tcW w:w="3391" w:type="dxa"/>
            <w:tcBorders>
              <w:bottom w:val="single" w:sz="4"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4" w:space="0" w:color="000000"/>
              <w:right w:val="single" w:sz="8" w:space="0" w:color="000000"/>
            </w:tcBorders>
            <w:shd w:fill="D0CECE" w:val="clear"/>
            <w:vAlign w:val="bottom"/>
          </w:tcPr>
          <w:p>
            <w:pPr>
              <w:pStyle w:val="TAC"/>
              <w:rPr/>
            </w:pPr>
            <w:r>
              <w:rPr/>
              <w:t>EVS-SWB</w:t>
            </w:r>
          </w:p>
        </w:tc>
        <w:tc>
          <w:tcPr>
            <w:tcW w:w="990" w:type="dxa"/>
            <w:tcBorders>
              <w:bottom w:val="single" w:sz="4" w:space="0" w:color="000000"/>
              <w:right w:val="single" w:sz="8" w:space="0" w:color="000000"/>
            </w:tcBorders>
            <w:shd w:fill="D0CECE" w:val="clear"/>
            <w:vAlign w:val="bottom"/>
          </w:tcPr>
          <w:p>
            <w:pPr>
              <w:pStyle w:val="TAC"/>
              <w:rPr/>
            </w:pPr>
            <w:r>
              <w:rPr/>
              <w:t>13.2 kbps</w:t>
            </w:r>
          </w:p>
        </w:tc>
        <w:tc>
          <w:tcPr>
            <w:tcW w:w="496" w:type="dxa"/>
            <w:tcBorders>
              <w:bottom w:val="single" w:sz="4" w:space="0" w:color="000000"/>
              <w:right w:val="single" w:sz="8" w:space="0" w:color="000000"/>
            </w:tcBorders>
            <w:shd w:fill="D0CECE" w:val="clear"/>
            <w:vAlign w:val="bottom"/>
          </w:tcPr>
          <w:p>
            <w:pPr>
              <w:pStyle w:val="TAC"/>
              <w:rPr/>
            </w:pPr>
            <w:r>
              <w:rPr/>
              <w:t>on</w:t>
            </w:r>
          </w:p>
        </w:tc>
        <w:tc>
          <w:tcPr>
            <w:tcW w:w="865" w:type="dxa"/>
            <w:tcBorders>
              <w:bottom w:val="single" w:sz="4" w:space="0" w:color="000000"/>
              <w:right w:val="single" w:sz="8" w:space="0" w:color="000000"/>
            </w:tcBorders>
            <w:shd w:fill="D0CECE" w:val="clear"/>
            <w:vAlign w:val="bottom"/>
          </w:tcPr>
          <w:p>
            <w:pPr>
              <w:pStyle w:val="TAC"/>
              <w:rPr/>
            </w:pPr>
            <w:r>
              <w:rPr/>
              <w:t>-26 dBov</w:t>
            </w:r>
          </w:p>
        </w:tc>
        <w:tc>
          <w:tcPr>
            <w:tcW w:w="1107" w:type="dxa"/>
            <w:tcBorders>
              <w:bottom w:val="single" w:sz="4" w:space="0" w:color="000000"/>
              <w:right w:val="single" w:sz="8" w:space="0" w:color="000000"/>
            </w:tcBorders>
            <w:shd w:fill="D0CECE" w:val="clear"/>
            <w:vAlign w:val="bottom"/>
          </w:tcPr>
          <w:p>
            <w:pPr>
              <w:pStyle w:val="TAC"/>
              <w:rPr/>
            </w:pPr>
            <w:r>
              <w:rPr/>
              <w:t>Profile 9</w:t>
            </w:r>
          </w:p>
        </w:tc>
        <w:tc>
          <w:tcPr>
            <w:tcW w:w="450" w:type="dxa"/>
            <w:tcBorders>
              <w:bottom w:val="single" w:sz="4"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4" w:space="0" w:color="000000"/>
              <w:right w:val="single" w:sz="8" w:space="0" w:color="000000"/>
            </w:tcBorders>
            <w:shd w:fill="D0CECE" w:val="clear"/>
            <w:vAlign w:val="bottom"/>
          </w:tcPr>
          <w:p>
            <w:pPr>
              <w:pStyle w:val="TAC"/>
              <w:rPr/>
            </w:pPr>
            <w:r>
              <w:rPr/>
              <w:t>Pass</w:t>
            </w:r>
          </w:p>
        </w:tc>
      </w:tr>
      <w:tr>
        <w:trPr/>
        <w:tc>
          <w:tcPr>
            <w:tcW w:w="607" w:type="dxa"/>
            <w:tcBorders>
              <w:left w:val="single" w:sz="8" w:space="0" w:color="000000"/>
              <w:bottom w:val="single" w:sz="8" w:space="0" w:color="000000"/>
              <w:right w:val="single" w:sz="8" w:space="0" w:color="000000"/>
            </w:tcBorders>
            <w:shd w:fill="D0CECE" w:val="clear"/>
            <w:vAlign w:val="bottom"/>
          </w:tcPr>
          <w:p>
            <w:pPr>
              <w:pStyle w:val="TAC"/>
              <w:rPr/>
            </w:pPr>
            <w:r>
              <w:rPr/>
              <w:t>20</w:t>
            </w:r>
          </w:p>
        </w:tc>
        <w:tc>
          <w:tcPr>
            <w:tcW w:w="3391" w:type="dxa"/>
            <w:tcBorders>
              <w:bottom w:val="single" w:sz="8" w:space="0" w:color="000000"/>
              <w:right w:val="single" w:sz="8" w:space="0" w:color="000000"/>
            </w:tcBorders>
            <w:shd w:fill="D0CECE" w:val="clear"/>
            <w:vAlign w:val="bottom"/>
          </w:tcPr>
          <w:p>
            <w:pPr>
              <w:pStyle w:val="TAC"/>
              <w:rPr/>
            </w:pPr>
            <w:r>
              <w:rPr/>
              <w:t>channel aware mode frame erasures (p=HI, o=3)</w:t>
            </w:r>
          </w:p>
        </w:tc>
        <w:tc>
          <w:tcPr>
            <w:tcW w:w="900" w:type="dxa"/>
            <w:tcBorders>
              <w:bottom w:val="single" w:sz="8" w:space="0" w:color="000000"/>
              <w:right w:val="single" w:sz="8" w:space="0" w:color="000000"/>
            </w:tcBorders>
            <w:shd w:fill="D0CECE" w:val="clear"/>
            <w:vAlign w:val="bottom"/>
          </w:tcPr>
          <w:p>
            <w:pPr>
              <w:pStyle w:val="TAC"/>
              <w:rPr/>
            </w:pPr>
            <w:r>
              <w:rPr/>
              <w:t>EVS-SWB</w:t>
            </w:r>
          </w:p>
        </w:tc>
        <w:tc>
          <w:tcPr>
            <w:tcW w:w="990" w:type="dxa"/>
            <w:tcBorders>
              <w:bottom w:val="single" w:sz="8" w:space="0" w:color="000000"/>
              <w:right w:val="single" w:sz="8" w:space="0" w:color="000000"/>
            </w:tcBorders>
            <w:shd w:fill="D0CECE" w:val="clear"/>
            <w:vAlign w:val="bottom"/>
          </w:tcPr>
          <w:p>
            <w:pPr>
              <w:pStyle w:val="TAC"/>
              <w:rPr/>
            </w:pPr>
            <w:r>
              <w:rPr/>
              <w:t>13.2 kbps</w:t>
            </w:r>
          </w:p>
        </w:tc>
        <w:tc>
          <w:tcPr>
            <w:tcW w:w="496" w:type="dxa"/>
            <w:tcBorders>
              <w:bottom w:val="single" w:sz="8" w:space="0" w:color="000000"/>
              <w:right w:val="single" w:sz="8" w:space="0" w:color="000000"/>
            </w:tcBorders>
            <w:shd w:fill="D0CECE" w:val="clear"/>
            <w:vAlign w:val="bottom"/>
          </w:tcPr>
          <w:p>
            <w:pPr>
              <w:pStyle w:val="TAC"/>
              <w:rPr/>
            </w:pPr>
            <w:r>
              <w:rPr/>
              <w:t>on</w:t>
            </w:r>
          </w:p>
        </w:tc>
        <w:tc>
          <w:tcPr>
            <w:tcW w:w="865" w:type="dxa"/>
            <w:tcBorders>
              <w:bottom w:val="single" w:sz="8" w:space="0" w:color="000000"/>
              <w:right w:val="single" w:sz="8" w:space="0" w:color="000000"/>
            </w:tcBorders>
            <w:shd w:fill="D0CECE" w:val="clear"/>
            <w:vAlign w:val="bottom"/>
          </w:tcPr>
          <w:p>
            <w:pPr>
              <w:pStyle w:val="TAC"/>
              <w:rPr/>
            </w:pPr>
            <w:r>
              <w:rPr/>
              <w:t>-26 dBov</w:t>
            </w:r>
          </w:p>
        </w:tc>
        <w:tc>
          <w:tcPr>
            <w:tcW w:w="1107" w:type="dxa"/>
            <w:tcBorders>
              <w:bottom w:val="single" w:sz="8" w:space="0" w:color="000000"/>
              <w:right w:val="single" w:sz="8" w:space="0" w:color="000000"/>
            </w:tcBorders>
            <w:shd w:fill="D0CECE" w:val="clear"/>
            <w:vAlign w:val="bottom"/>
          </w:tcPr>
          <w:p>
            <w:pPr>
              <w:pStyle w:val="TAC"/>
              <w:rPr/>
            </w:pPr>
            <w:r>
              <w:rPr/>
              <w:t>Profile 10</w:t>
            </w:r>
          </w:p>
        </w:tc>
        <w:tc>
          <w:tcPr>
            <w:tcW w:w="450" w:type="dxa"/>
            <w:tcBorders>
              <w:bottom w:val="single" w:sz="8" w:space="0" w:color="000000"/>
              <w:right w:val="single" w:sz="8" w:space="0" w:color="000000"/>
            </w:tcBorders>
            <w:shd w:fill="D0CECE" w:val="clear"/>
            <w:vAlign w:val="bottom"/>
          </w:tcPr>
          <w:p>
            <w:pPr>
              <w:pStyle w:val="TAC"/>
              <w:rPr/>
            </w:pPr>
            <w:r>
              <w:rPr/>
              <w:t>on</w:t>
            </w:r>
          </w:p>
        </w:tc>
        <w:tc>
          <w:tcPr>
            <w:tcW w:w="1337" w:type="dxa"/>
            <w:tcBorders>
              <w:top w:val="single" w:sz="4" w:space="0" w:color="000000"/>
              <w:bottom w:val="single" w:sz="8" w:space="0" w:color="000000"/>
              <w:right w:val="single" w:sz="8" w:space="0" w:color="000000"/>
            </w:tcBorders>
            <w:shd w:fill="D0CECE" w:val="clear"/>
            <w:vAlign w:val="bottom"/>
          </w:tcPr>
          <w:p>
            <w:pPr>
              <w:pStyle w:val="TAC"/>
              <w:rPr/>
            </w:pPr>
            <w:r>
              <w:rPr/>
              <w:t>Pass</w:t>
            </w:r>
          </w:p>
        </w:tc>
      </w:tr>
    </w:tbl>
    <w:p>
      <w:pPr>
        <w:pStyle w:val="FP"/>
        <w:rPr/>
      </w:pPr>
      <w:r>
        <w:rPr/>
      </w:r>
    </w:p>
    <w:p>
      <w:pPr>
        <w:pStyle w:val="Normal"/>
        <w:rPr/>
      </w:pPr>
      <w:r>
        <w:rPr/>
        <w:t xml:space="preserve">The measurements are performed using scripts derived from the selection processing with necessary updates to run the channel aware mode. </w:t>
      </w:r>
    </w:p>
    <w:p>
      <w:pPr>
        <w:pStyle w:val="Normal"/>
        <w:rPr/>
      </w:pPr>
      <w:r>
        <w:rPr/>
        <w:t>Item 2 of TS 26.114, clause 8.2.3.1 (design guidelines for JBM minimum performance requirements) underscores the need for handling conditions that cause higher JICO even at the expense of increased buffering times.</w:t>
      </w:r>
    </w:p>
    <w:p>
      <w:pPr>
        <w:pStyle w:val="Normal"/>
        <w:rPr>
          <w:i/>
          <w:i/>
        </w:rPr>
      </w:pPr>
      <w:r>
        <w:rPr>
          <w:i/>
        </w:rPr>
        <w:t>"2. If the limit of jitter induced concealment operations cannot be met, it is always preferred to increase the buffering time in order to avoid growing jitter induced concealment operations going beyond the stated limit above. This guideline applies even if that means that end-to-end delay requirement given in 3GPP TS 22.105 [26] can no longer be met;".</w:t>
      </w:r>
    </w:p>
    <w:p>
      <w:pPr>
        <w:pStyle w:val="Normal"/>
        <w:rPr/>
      </w:pPr>
      <w:r>
        <w:rPr/>
        <w:t xml:space="preserve">Increased error burst lengths are common with network conditions that result in higher JICO. In such cases of larger error bursts, the EVS channel aware mode can be configured to utilize increased buffering times via higher FEC offsets to maximize the availability of partial copies. In particular, EVS channel aware mode is designed to use FEC offsets 5 and 7 to address the above mentioned scenario. </w:t>
      </w:r>
    </w:p>
    <w:p>
      <w:pPr>
        <w:pStyle w:val="Normal"/>
        <w:rPr/>
      </w:pPr>
      <w:r>
        <w:rPr/>
        <w:t xml:space="preserve">The results in Table 13.3 show that the EVS JBM in channel aware mode conforms to the delay and JICO objective requirements defined by 3GPP TS 26.114 for all configurations with FEC offsets 2 and 3. </w:t>
      </w:r>
    </w:p>
    <w:p>
      <w:pPr>
        <w:pStyle w:val="Heading2"/>
        <w:rPr>
          <w:rFonts w:cs="Arial"/>
        </w:rPr>
      </w:pPr>
      <w:bookmarkStart w:id="98" w:name="__RefHeading___Toc10451419"/>
      <w:bookmarkEnd w:id="98"/>
      <w:r>
        <w:rPr/>
        <w:t>13.4</w:t>
        <w:tab/>
        <w:t>Frequency Response</w:t>
      </w:r>
    </w:p>
    <w:p>
      <w:pPr>
        <w:pStyle w:val="Heading3"/>
        <w:rPr/>
      </w:pPr>
      <w:bookmarkStart w:id="99" w:name="__RefHeading___Toc10451420"/>
      <w:bookmarkEnd w:id="99"/>
      <w:r>
        <w:rPr>
          <w:rFonts w:cs="Arial"/>
        </w:rPr>
        <w:t>13.4.1</w:t>
        <w:tab/>
        <w:t xml:space="preserve">Evaluation </w:t>
      </w:r>
      <w:r>
        <w:rPr/>
        <w:t>of Codec Performance with respect to Acoustic Test Cases based on</w:t>
      </w:r>
      <w:r>
        <w:rPr>
          <w:rFonts w:cs="Arial"/>
        </w:rPr>
        <w:t xml:space="preserve"> </w:t>
      </w:r>
      <w:r>
        <w:rPr/>
        <w:t>EVS v.12.1.0 [7]</w:t>
      </w:r>
    </w:p>
    <w:p>
      <w:pPr>
        <w:pStyle w:val="Normal"/>
        <w:rPr/>
      </w:pPr>
      <w:r>
        <w:rPr>
          <w:lang w:val="en-US"/>
        </w:rPr>
        <w:t>The measurement results presented in this clause</w:t>
      </w:r>
      <w:r>
        <w:rPr>
          <w:b/>
          <w:lang w:val="en-US"/>
        </w:rPr>
        <w:t xml:space="preserve"> </w:t>
      </w:r>
      <w:r>
        <w:rPr>
          <w:lang w:val="en-US"/>
        </w:rPr>
        <w:t>are based on the release codec version 12.1.0. The measurement results presented include the fullband version which is available in the release version. It shows that the error found in the pre-release version in wideband 9.6 kb/s mode is corrected. For all tests except 5.9 kb/s bitrate DTX was deactivated.</w:t>
      </w:r>
    </w:p>
    <w:p>
      <w:pPr>
        <w:pStyle w:val="Heading4"/>
        <w:ind w:left="1418" w:hanging="1418"/>
        <w:rPr/>
      </w:pPr>
      <w:bookmarkStart w:id="100" w:name="__RefHeading___Toc10451421"/>
      <w:bookmarkEnd w:id="100"/>
      <w:r>
        <w:rPr/>
        <w:t>13.4.1.1</w:t>
        <w:tab/>
        <w:t>Evaluation Setup</w:t>
      </w:r>
    </w:p>
    <w:p>
      <w:pPr>
        <w:pStyle w:val="Normal"/>
        <w:rPr>
          <w:lang w:val="en-US"/>
        </w:rPr>
      </w:pPr>
      <w:r>
        <w:rPr>
          <w:lang w:val="en-US"/>
        </w:rPr>
        <w:t>The first step in the evaluation is the scaling with regard to a certain overload point. Two overload points (3.0 vs 9.0 dBm0) for the conversion from the physical unit Volt to 16-bit scale were taken into account.</w:t>
      </w:r>
    </w:p>
    <w:p>
      <w:pPr>
        <w:pStyle w:val="Normal"/>
        <w:rPr/>
      </w:pPr>
      <w:r>
        <w:rPr>
          <w:lang w:val="en-US"/>
        </w:rPr>
        <w:t>Since the overload point (OVLP) refers to a full-scale sine wave (with level T</w:t>
      </w:r>
      <w:r>
        <w:rPr>
          <w:vertAlign w:val="subscript"/>
          <w:lang w:val="en-US"/>
        </w:rPr>
        <w:t>max</w:t>
      </w:r>
      <w:r>
        <w:rPr>
          <w:lang w:val="en-US"/>
        </w:rPr>
        <w:t xml:space="preserve"> = -3.01 dBov according to [29]), for the scaling between dBov and dBm0 resp. dBV, the following notation can be made:</w:t>
      </w:r>
    </w:p>
    <w:p>
      <w:pPr>
        <w:pStyle w:val="Normal"/>
        <w:rPr>
          <w:rFonts w:ascii="Calibri" w:hAnsi="Calibri" w:cs="Calibri"/>
          <w:lang w:val="en-US"/>
        </w:rPr>
      </w:pPr>
      <w:r>
        <w:rPr>
          <w:lang w:val="en-US"/>
        </w:rPr>
        <w:t>T</w:t>
      </w:r>
      <w:r>
        <w:rPr>
          <w:vertAlign w:val="subscript"/>
          <w:lang w:val="en-US"/>
        </w:rPr>
        <w:t>max</w:t>
      </w:r>
      <w:r>
        <w:rPr>
          <w:lang w:val="en-US"/>
        </w:rPr>
        <w:t xml:space="preserve"> = -3.01 dBov</w:t>
      </w:r>
    </w:p>
    <w:p>
      <w:pPr>
        <w:pStyle w:val="EQ"/>
        <w:rPr>
          <w:lang w:val="en-US" w:eastAsia="en-US"/>
        </w:rPr>
      </w:pPr>
      <w:r>
        <w:rPr>
          <w:rFonts w:eastAsia="SimSun;宋体"/>
          <w:lang w:val="en-US" w:eastAsia="en-US"/>
        </w:rPr>
        <w:drawing>
          <wp:inline distT="0" distB="0" distL="0" distR="0">
            <wp:extent cx="3208020" cy="160020"/>
            <wp:effectExtent l="0" t="0" r="0" b="0"/>
            <wp:docPr id="146"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1" descr=""/>
                    <pic:cNvPicPr>
                      <a:picLocks noChangeAspect="1" noChangeArrowheads="1"/>
                    </pic:cNvPicPr>
                  </pic:nvPicPr>
                  <pic:blipFill>
                    <a:blip r:embed="rId154"/>
                    <a:srcRect l="-11" t="-225" r="-11" b="-225"/>
                    <a:stretch>
                      <a:fillRect/>
                    </a:stretch>
                  </pic:blipFill>
                  <pic:spPr bwMode="auto">
                    <a:xfrm>
                      <a:off x="0" y="0"/>
                      <a:ext cx="3208020" cy="160020"/>
                    </a:xfrm>
                    <a:prstGeom prst="rect">
                      <a:avLst/>
                    </a:prstGeom>
                  </pic:spPr>
                </pic:pic>
              </a:graphicData>
            </a:graphic>
          </wp:inline>
        </w:drawing>
      </w:r>
    </w:p>
    <w:p>
      <w:pPr>
        <w:pStyle w:val="EQ"/>
        <w:rPr>
          <w:rFonts w:eastAsia="SimSun;宋体"/>
          <w:lang w:val="en-US" w:eastAsia="en-US"/>
        </w:rPr>
      </w:pPr>
      <w:r>
        <w:rPr>
          <w:rFonts w:eastAsia="SimSun;宋体"/>
          <w:lang w:val="en-US" w:eastAsia="en-US"/>
        </w:rPr>
        <w:drawing>
          <wp:inline distT="0" distB="0" distL="0" distR="0">
            <wp:extent cx="3856355" cy="160020"/>
            <wp:effectExtent l="0" t="0" r="0" b="0"/>
            <wp:docPr id="147"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2" descr=""/>
                    <pic:cNvPicPr>
                      <a:picLocks noChangeAspect="1" noChangeArrowheads="1"/>
                    </pic:cNvPicPr>
                  </pic:nvPicPr>
                  <pic:blipFill>
                    <a:blip r:embed="rId155"/>
                    <a:srcRect l="-9" t="-225" r="-9" b="-225"/>
                    <a:stretch>
                      <a:fillRect/>
                    </a:stretch>
                  </pic:blipFill>
                  <pic:spPr bwMode="auto">
                    <a:xfrm>
                      <a:off x="0" y="0"/>
                      <a:ext cx="3856355" cy="160020"/>
                    </a:xfrm>
                    <a:prstGeom prst="rect">
                      <a:avLst/>
                    </a:prstGeom>
                  </pic:spPr>
                </pic:pic>
              </a:graphicData>
            </a:graphic>
          </wp:inline>
        </w:drawing>
      </w:r>
    </w:p>
    <w:p>
      <w:pPr>
        <w:pStyle w:val="Normal"/>
        <w:rPr/>
      </w:pPr>
      <w:r>
        <w:rPr>
          <w:lang w:val="en-US"/>
        </w:rPr>
        <w:t>Example: For an OVLP of 3.0 dBm0, the scaling between dBV and dBov is defined as:</w:t>
      </w:r>
    </w:p>
    <w:p>
      <w:pPr>
        <w:pStyle w:val="EQ"/>
        <w:rPr>
          <w:lang w:val="en-US" w:eastAsia="en-US"/>
        </w:rPr>
      </w:pPr>
      <w:r>
        <w:rPr>
          <w:rFonts w:eastAsia="SimSun;宋体"/>
          <w:lang w:val="en-US" w:eastAsia="en-US"/>
        </w:rPr>
        <w:drawing>
          <wp:inline distT="0" distB="0" distL="0" distR="0">
            <wp:extent cx="3329940" cy="160020"/>
            <wp:effectExtent l="0" t="0" r="0" b="0"/>
            <wp:docPr id="14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3" descr=""/>
                    <pic:cNvPicPr>
                      <a:picLocks noChangeAspect="1" noChangeArrowheads="1"/>
                    </pic:cNvPicPr>
                  </pic:nvPicPr>
                  <pic:blipFill>
                    <a:blip r:embed="rId156"/>
                    <a:srcRect l="-11" t="-225" r="-11" b="-225"/>
                    <a:stretch>
                      <a:fillRect/>
                    </a:stretch>
                  </pic:blipFill>
                  <pic:spPr bwMode="auto">
                    <a:xfrm>
                      <a:off x="0" y="0"/>
                      <a:ext cx="3329940" cy="160020"/>
                    </a:xfrm>
                    <a:prstGeom prst="rect">
                      <a:avLst/>
                    </a:prstGeom>
                  </pic:spPr>
                </pic:pic>
              </a:graphicData>
            </a:graphic>
          </wp:inline>
        </w:drawing>
      </w:r>
    </w:p>
    <w:p>
      <w:pPr>
        <w:pStyle w:val="EQ"/>
        <w:rPr>
          <w:lang w:val="en-US" w:eastAsia="en-US"/>
        </w:rPr>
      </w:pPr>
      <w:r>
        <w:rPr>
          <w:rFonts w:eastAsia="SimSun;宋体"/>
          <w:lang w:val="en-US" w:eastAsia="en-US"/>
        </w:rPr>
        <w:drawing>
          <wp:inline distT="0" distB="0" distL="0" distR="0">
            <wp:extent cx="1851660" cy="365760"/>
            <wp:effectExtent l="0" t="0" r="0" b="0"/>
            <wp:docPr id="14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4" descr=""/>
                    <pic:cNvPicPr>
                      <a:picLocks noChangeAspect="1" noChangeArrowheads="1"/>
                    </pic:cNvPicPr>
                  </pic:nvPicPr>
                  <pic:blipFill>
                    <a:blip r:embed="rId157"/>
                    <a:srcRect l="-19" t="-98" r="-19" b="-98"/>
                    <a:stretch>
                      <a:fillRect/>
                    </a:stretch>
                  </pic:blipFill>
                  <pic:spPr bwMode="auto">
                    <a:xfrm>
                      <a:off x="0" y="0"/>
                      <a:ext cx="1851660" cy="365760"/>
                    </a:xfrm>
                    <a:prstGeom prst="rect">
                      <a:avLst/>
                    </a:prstGeom>
                  </pic:spPr>
                </pic:pic>
              </a:graphicData>
            </a:graphic>
          </wp:inline>
        </w:drawing>
      </w:r>
    </w:p>
    <w:p>
      <w:pPr>
        <w:pStyle w:val="Normal"/>
        <w:rPr>
          <w:lang w:val="en-US"/>
        </w:rPr>
      </w:pPr>
      <w:r>
        <w:rPr>
          <w:lang w:val="en-US"/>
        </w:rPr>
        <w:t>The scaling back to the physical unit Volt was applied in the corresponding inverse way.</w:t>
      </w:r>
    </w:p>
    <w:p>
      <w:pPr>
        <w:pStyle w:val="Normal"/>
        <w:rPr>
          <w:lang w:val="en-US"/>
        </w:rPr>
      </w:pPr>
      <w:r>
        <w:rPr>
          <w:lang w:val="en-US"/>
        </w:rPr>
        <w:t xml:space="preserve">After scaling, the next step included the encoding and decoding of the audio data. This was conducted with the provided command line executable. The source code was not recompiled to a new binary. </w:t>
      </w:r>
    </w:p>
    <w:p>
      <w:pPr>
        <w:pStyle w:val="Normal"/>
        <w:rPr/>
      </w:pPr>
      <w:r>
        <w:rPr>
          <w:lang w:val="en-US"/>
        </w:rPr>
        <w:t xml:space="preserve">For the evaluation of narrowband, wideband, and super-wideband mode, all bit rates which are available in each bandwidth mode according to Table 1 of </w:t>
      </w:r>
      <w:r>
        <w:rPr>
          <w:rStyle w:val="St"/>
          <w:rFonts w:eastAsia="SimSun;宋体"/>
        </w:rPr>
        <w:t xml:space="preserve">[2] </w:t>
      </w:r>
      <w:r>
        <w:rPr>
          <w:lang w:val="en-US"/>
        </w:rPr>
        <w:t>were used.</w:t>
      </w:r>
    </w:p>
    <w:p>
      <w:pPr>
        <w:pStyle w:val="Heading4"/>
        <w:ind w:left="1418" w:hanging="1418"/>
        <w:rPr/>
      </w:pPr>
      <w:bookmarkStart w:id="101" w:name="__RefHeading___Toc10451422"/>
      <w:bookmarkEnd w:id="101"/>
      <w:r>
        <w:rPr/>
        <w:t>13.4.1.2</w:t>
        <w:tab/>
        <w:t>General</w:t>
      </w:r>
    </w:p>
    <w:p>
      <w:pPr>
        <w:pStyle w:val="Normal"/>
        <w:rPr/>
      </w:pPr>
      <w:r>
        <w:rPr>
          <w:lang w:val="en-US"/>
        </w:rPr>
        <w:t>Several tests according to 3GPP TS 26.132 [29] were performed in order to evaluate the performance according to [14] of the EVS codec. Only frequency response results are reported in this subclause. Further results, e.g. distortion measurement results, can be found in Annex D.</w:t>
      </w:r>
    </w:p>
    <w:p>
      <w:pPr>
        <w:pStyle w:val="Normal"/>
        <w:rPr/>
      </w:pPr>
      <w:r>
        <w:rPr>
          <w:lang w:val="en-US"/>
        </w:rPr>
        <w:t xml:space="preserve">TS 26.132 is originally intended for acoustic testing of terminals. Since the EVS codec is regarded as the "device under test", only electrical insertions are reasonable for testing and thus only measurements in (acoustic) receiving direction are taken into account. </w:t>
      </w:r>
    </w:p>
    <w:p>
      <w:pPr>
        <w:pStyle w:val="Normal"/>
        <w:rPr>
          <w:lang w:val="en-US"/>
        </w:rPr>
      </w:pPr>
      <w:r>
        <w:rPr>
          <w:lang w:val="en-US"/>
        </w:rPr>
        <w:t>In narrowband the test signal bandlimitation as defined in 3GPP TS 26.132 [29] was used. For superwideband the ITU-T P.501 [30] test signals were downsampled to 32 kHz. For fullband the original speech signals from ITU-T P.501 [30] were used.</w:t>
      </w:r>
    </w:p>
    <w:p>
      <w:pPr>
        <w:pStyle w:val="Normal"/>
        <w:rPr>
          <w:lang w:val="en-US"/>
        </w:rPr>
      </w:pPr>
      <w:r>
        <w:rPr>
          <w:lang w:val="en-US"/>
        </w:rPr>
        <w:t>With this approach, the EVS codec can be evaluated with typical test scenarios, which will occur in real-life applications with mobile phones.</w:t>
      </w:r>
    </w:p>
    <w:p>
      <w:pPr>
        <w:pStyle w:val="Normal"/>
        <w:keepLines/>
        <w:rPr/>
      </w:pPr>
      <w:r>
        <w:rPr>
          <w:lang w:val="en-US"/>
        </w:rPr>
        <w:t xml:space="preserve">The following graphs include multiple curves representing the different bit rates within each bandwidth mode. For the sake of clarity, the corresponding legends are not repeated in each graph, Table </w:t>
      </w:r>
      <w:r>
        <w:rPr>
          <w:lang w:val="en-US" w:eastAsia="en-US"/>
        </w:rPr>
        <w:t>1</w:t>
      </w:r>
      <w:r>
        <w:rPr>
          <w:lang w:val="en-US"/>
        </w:rPr>
        <w:t>3.4 shows the legends used in the following sections.</w:t>
      </w:r>
    </w:p>
    <w:p>
      <w:pPr>
        <w:pStyle w:val="TH"/>
        <w:rPr/>
      </w:pPr>
      <w:r>
        <w:rPr>
          <w:lang w:val="en-US"/>
        </w:rPr>
        <w:t xml:space="preserve">Table 13.4: </w:t>
      </w:r>
      <w:r>
        <w:rPr/>
        <w:t>Legends for different bit rates</w:t>
      </w:r>
    </w:p>
    <w:tbl>
      <w:tblPr>
        <w:tblW w:w="5624" w:type="dxa"/>
        <w:jc w:val="center"/>
        <w:tblInd w:w="0" w:type="dxa"/>
        <w:tblLayout w:type="fixed"/>
        <w:tblCellMar>
          <w:top w:w="0" w:type="dxa"/>
          <w:left w:w="108" w:type="dxa"/>
          <w:bottom w:w="0" w:type="dxa"/>
          <w:right w:w="108" w:type="dxa"/>
        </w:tblCellMar>
      </w:tblPr>
      <w:tblGrid>
        <w:gridCol w:w="2496"/>
        <w:gridCol w:w="3128"/>
      </w:tblGrid>
      <w:tr>
        <w:trPr/>
        <w:tc>
          <w:tcPr>
            <w:tcW w:w="2496"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drawing>
                <wp:inline distT="0" distB="0" distL="0" distR="0">
                  <wp:extent cx="1440815" cy="1383030"/>
                  <wp:effectExtent l="0" t="0" r="0" b="0"/>
                  <wp:docPr id="15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3" descr=""/>
                          <pic:cNvPicPr>
                            <a:picLocks noChangeAspect="1" noChangeArrowheads="1"/>
                          </pic:cNvPicPr>
                        </pic:nvPicPr>
                        <pic:blipFill>
                          <a:blip r:embed="rId158"/>
                          <a:srcRect l="-24" t="-25" r="-24" b="-25"/>
                          <a:stretch>
                            <a:fillRect/>
                          </a:stretch>
                        </pic:blipFill>
                        <pic:spPr bwMode="auto">
                          <a:xfrm>
                            <a:off x="0" y="0"/>
                            <a:ext cx="1440815" cy="1383030"/>
                          </a:xfrm>
                          <a:prstGeom prst="rect">
                            <a:avLst/>
                          </a:prstGeom>
                        </pic:spPr>
                      </pic:pic>
                    </a:graphicData>
                  </a:graphic>
                </wp:inline>
              </w:drawing>
            </w:r>
          </w:p>
        </w:tc>
        <w:tc>
          <w:tcPr>
            <w:tcW w:w="3128"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drawing>
                <wp:inline distT="0" distB="0" distL="0" distR="0">
                  <wp:extent cx="1440815" cy="2266950"/>
                  <wp:effectExtent l="0" t="0" r="0" b="0"/>
                  <wp:docPr id="15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04" descr=""/>
                          <pic:cNvPicPr>
                            <a:picLocks noChangeAspect="1" noChangeArrowheads="1"/>
                          </pic:cNvPicPr>
                        </pic:nvPicPr>
                        <pic:blipFill>
                          <a:blip r:embed="rId159"/>
                          <a:srcRect l="-23" t="-14" r="-23" b="-14"/>
                          <a:stretch>
                            <a:fillRect/>
                          </a:stretch>
                        </pic:blipFill>
                        <pic:spPr bwMode="auto">
                          <a:xfrm>
                            <a:off x="0" y="0"/>
                            <a:ext cx="1440815" cy="2266950"/>
                          </a:xfrm>
                          <a:prstGeom prst="rect">
                            <a:avLst/>
                          </a:prstGeom>
                        </pic:spPr>
                      </pic:pic>
                    </a:graphicData>
                  </a:graphic>
                </wp:inline>
              </w:drawing>
            </w:r>
          </w:p>
        </w:tc>
      </w:tr>
      <w:tr>
        <w:trPr/>
        <w:tc>
          <w:tcPr>
            <w:tcW w:w="2496"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t>NB mode</w:t>
            </w:r>
          </w:p>
        </w:tc>
        <w:tc>
          <w:tcPr>
            <w:tcW w:w="3128"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t>WB mode</w:t>
            </w:r>
          </w:p>
        </w:tc>
      </w:tr>
      <w:tr>
        <w:trPr/>
        <w:tc>
          <w:tcPr>
            <w:tcW w:w="2496"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drawing>
                <wp:inline distT="0" distB="0" distL="0" distR="0">
                  <wp:extent cx="1440815" cy="1682750"/>
                  <wp:effectExtent l="0" t="0" r="0" b="0"/>
                  <wp:docPr id="15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5" descr=""/>
                          <pic:cNvPicPr>
                            <a:picLocks noChangeAspect="1" noChangeArrowheads="1"/>
                          </pic:cNvPicPr>
                        </pic:nvPicPr>
                        <pic:blipFill>
                          <a:blip r:embed="rId160"/>
                          <a:srcRect l="-23" t="-19" r="-23" b="-19"/>
                          <a:stretch>
                            <a:fillRect/>
                          </a:stretch>
                        </pic:blipFill>
                        <pic:spPr bwMode="auto">
                          <a:xfrm>
                            <a:off x="0" y="0"/>
                            <a:ext cx="1440815" cy="1682750"/>
                          </a:xfrm>
                          <a:prstGeom prst="rect">
                            <a:avLst/>
                          </a:prstGeom>
                        </pic:spPr>
                      </pic:pic>
                    </a:graphicData>
                  </a:graphic>
                </wp:inline>
              </w:drawing>
            </w:r>
          </w:p>
        </w:tc>
        <w:tc>
          <w:tcPr>
            <w:tcW w:w="3128"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lang w:val="en-US" w:eastAsia="en-US"/>
              </w:rPr>
              <w:drawing>
                <wp:inline distT="0" distB="0" distL="0" distR="0">
                  <wp:extent cx="1847850" cy="1619250"/>
                  <wp:effectExtent l="0" t="0" r="0" b="0"/>
                  <wp:docPr id="153"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06" descr=""/>
                          <pic:cNvPicPr>
                            <a:picLocks noChangeAspect="1" noChangeArrowheads="1"/>
                          </pic:cNvPicPr>
                        </pic:nvPicPr>
                        <pic:blipFill>
                          <a:blip r:embed="rId161"/>
                          <a:srcRect l="-19" t="-22" r="-19" b="-22"/>
                          <a:stretch>
                            <a:fillRect/>
                          </a:stretch>
                        </pic:blipFill>
                        <pic:spPr bwMode="auto">
                          <a:xfrm>
                            <a:off x="0" y="0"/>
                            <a:ext cx="1847850" cy="1619250"/>
                          </a:xfrm>
                          <a:prstGeom prst="rect">
                            <a:avLst/>
                          </a:prstGeom>
                        </pic:spPr>
                      </pic:pic>
                    </a:graphicData>
                  </a:graphic>
                </wp:inline>
              </w:drawing>
            </w:r>
          </w:p>
        </w:tc>
      </w:tr>
      <w:tr>
        <w:trPr/>
        <w:tc>
          <w:tcPr>
            <w:tcW w:w="2496" w:type="dxa"/>
            <w:tcBorders>
              <w:top w:val="single" w:sz="4" w:space="0" w:color="000000"/>
              <w:left w:val="single" w:sz="4" w:space="0" w:color="000000"/>
              <w:bottom w:val="single" w:sz="4" w:space="0" w:color="000000"/>
              <w:right w:val="single" w:sz="4" w:space="0" w:color="000000"/>
            </w:tcBorders>
            <w:vAlign w:val="center"/>
          </w:tcPr>
          <w:p>
            <w:pPr>
              <w:pStyle w:val="TH"/>
              <w:spacing w:before="60" w:after="180"/>
              <w:rPr>
                <w:rFonts w:eastAsia="Calibri"/>
                <w:szCs w:val="22"/>
                <w:lang w:val="en-US" w:eastAsia="en-US"/>
              </w:rPr>
            </w:pPr>
            <w:r>
              <w:rPr>
                <w:rFonts w:eastAsia="Calibri"/>
                <w:szCs w:val="22"/>
                <w:lang w:val="en-US" w:eastAsia="en-US"/>
              </w:rPr>
              <w:t>SWB mode</w:t>
            </w:r>
          </w:p>
        </w:tc>
        <w:tc>
          <w:tcPr>
            <w:tcW w:w="3128" w:type="dxa"/>
            <w:tcBorders>
              <w:top w:val="single" w:sz="4" w:space="0" w:color="000000"/>
              <w:left w:val="single" w:sz="4" w:space="0" w:color="000000"/>
              <w:bottom w:val="single" w:sz="4" w:space="0" w:color="000000"/>
              <w:right w:val="single" w:sz="4" w:space="0" w:color="000000"/>
            </w:tcBorders>
            <w:vAlign w:val="center"/>
          </w:tcPr>
          <w:p>
            <w:pPr>
              <w:pStyle w:val="TH"/>
              <w:keepNext w:val="true"/>
              <w:keepLines/>
              <w:spacing w:before="60" w:after="180"/>
              <w:jc w:val="center"/>
              <w:rPr/>
            </w:pPr>
            <w:r>
              <w:rPr>
                <w:rFonts w:eastAsia="Calibri"/>
                <w:szCs w:val="22"/>
                <w:lang w:val="en-US" w:eastAsia="en-US"/>
              </w:rPr>
              <w:t>FB mode</w:t>
            </w:r>
          </w:p>
        </w:tc>
      </w:tr>
    </w:tbl>
    <w:p>
      <w:pPr>
        <w:pStyle w:val="FP"/>
        <w:rPr>
          <w:lang w:val="en-US"/>
        </w:rPr>
      </w:pPr>
      <w:r>
        <w:rPr>
          <w:lang w:val="en-US"/>
        </w:rPr>
      </w:r>
    </w:p>
    <w:p>
      <w:pPr>
        <w:pStyle w:val="Heading4"/>
        <w:ind w:left="1418" w:hanging="1418"/>
        <w:rPr>
          <w:lang w:val="en-US" w:eastAsia="en-US"/>
        </w:rPr>
      </w:pPr>
      <w:bookmarkStart w:id="102" w:name="__RefHeading___Toc10451423"/>
      <w:bookmarkEnd w:id="102"/>
      <w:r>
        <w:rPr/>
        <w:t>13.4.1.3</w:t>
        <w:tab/>
        <w:t>EVS-Mode: Narrowband (NB) – Frequency Response with Real Speech</w:t>
      </w:r>
    </w:p>
    <w:p>
      <w:pPr>
        <w:pStyle w:val="Normal"/>
        <w:rPr>
          <w:lang w:val="en-US"/>
        </w:rPr>
      </w:pPr>
      <w:r>
        <w:rPr>
          <w:lang w:val="en-US"/>
        </w:rPr>
        <w:t xml:space="preserve">In narrowband mode, a sampling rate of 8 kHz and all bit rates (5.9, 7.2, 8.0, 9.6, 13.2, 16.4 and 24.4 kbit/s) according to Table 1 of </w:t>
      </w:r>
      <w:r>
        <w:rPr>
          <w:rStyle w:val="St"/>
          <w:rFonts w:eastAsia="SimSun;宋体"/>
        </w:rPr>
        <w:t xml:space="preserve">[2] were used. </w:t>
      </w:r>
      <w:r>
        <w:rPr>
          <w:lang w:val="en-US"/>
        </w:rPr>
        <w:t>The two possible target overload points 3.0 and 9.0 dBm0 were used by default for all analyses.</w:t>
      </w:r>
    </w:p>
    <w:p>
      <w:pPr>
        <w:pStyle w:val="Normal"/>
        <w:rPr/>
      </w:pPr>
      <w:r>
        <w:rPr>
          <w:lang w:val="en-US"/>
        </w:rPr>
        <w:t>The following results are produced by applying the measurement instructions according to clause 7.4.2 of [29].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of 3.0 dBm0.</w:t>
      </w:r>
    </w:p>
    <w:p>
      <w:pPr>
        <w:pStyle w:val="TH"/>
        <w:rPr>
          <w:lang w:val="en-US"/>
        </w:rPr>
      </w:pPr>
      <w:r>
        <w:rPr>
          <w:lang w:val="en-US"/>
        </w:rPr>
      </w:r>
    </w:p>
    <w:tbl>
      <w:tblPr>
        <w:tblW w:w="9496" w:type="dxa"/>
        <w:jc w:val="left"/>
        <w:tblInd w:w="-108" w:type="dxa"/>
        <w:tblLayout w:type="fixed"/>
        <w:tblCellMar>
          <w:top w:w="0" w:type="dxa"/>
          <w:left w:w="108" w:type="dxa"/>
          <w:bottom w:w="0" w:type="dxa"/>
          <w:right w:w="108" w:type="dxa"/>
        </w:tblCellMar>
      </w:tblPr>
      <w:tblGrid>
        <w:gridCol w:w="4748"/>
        <w:gridCol w:w="4748"/>
      </w:tblGrid>
      <w:tr>
        <w:trPr/>
        <w:tc>
          <w:tcPr>
            <w:tcW w:w="4748" w:type="dxa"/>
            <w:tcBorders/>
          </w:tcPr>
          <w:p>
            <w:pPr>
              <w:pStyle w:val="TH"/>
              <w:spacing w:before="60" w:after="180"/>
              <w:rPr>
                <w:rFonts w:eastAsia="Calibri"/>
                <w:lang w:val="en-US" w:eastAsia="en-US"/>
              </w:rPr>
            </w:pPr>
            <w:r>
              <w:rPr>
                <w:rFonts w:eastAsia="Calibri"/>
                <w:lang w:val="de-DE" w:eastAsia="en-US"/>
              </w:rPr>
              <w:drawing>
                <wp:inline distT="0" distB="0" distL="0" distR="0">
                  <wp:extent cx="2875280" cy="1820545"/>
                  <wp:effectExtent l="0" t="0" r="0" b="0"/>
                  <wp:docPr id="15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7" descr=""/>
                          <pic:cNvPicPr>
                            <a:picLocks noChangeAspect="1" noChangeArrowheads="1"/>
                          </pic:cNvPicPr>
                        </pic:nvPicPr>
                        <pic:blipFill>
                          <a:blip r:embed="rId162"/>
                          <a:srcRect l="-8" t="-12" r="-8" b="-12"/>
                          <a:stretch>
                            <a:fillRect/>
                          </a:stretch>
                        </pic:blipFill>
                        <pic:spPr bwMode="auto">
                          <a:xfrm>
                            <a:off x="0" y="0"/>
                            <a:ext cx="2875280" cy="1820545"/>
                          </a:xfrm>
                          <a:prstGeom prst="rect">
                            <a:avLst/>
                          </a:prstGeom>
                        </pic:spPr>
                      </pic:pic>
                    </a:graphicData>
                  </a:graphic>
                </wp:inline>
              </w:drawing>
            </w:r>
          </w:p>
        </w:tc>
        <w:tc>
          <w:tcPr>
            <w:tcW w:w="4748" w:type="dxa"/>
            <w:tcBorders/>
          </w:tcPr>
          <w:p>
            <w:pPr>
              <w:pStyle w:val="TH"/>
              <w:spacing w:before="60" w:after="180"/>
              <w:rPr>
                <w:rFonts w:eastAsia="Calibri"/>
                <w:lang w:val="en-US" w:eastAsia="en-US"/>
              </w:rPr>
            </w:pPr>
            <w:r>
              <w:rPr>
                <w:rFonts w:eastAsia="Calibri"/>
                <w:lang w:val="de-DE" w:eastAsia="en-US"/>
              </w:rPr>
              <w:drawing>
                <wp:inline distT="0" distB="0" distL="0" distR="0">
                  <wp:extent cx="2875280" cy="1820545"/>
                  <wp:effectExtent l="0" t="0" r="0" b="0"/>
                  <wp:docPr id="15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08" descr=""/>
                          <pic:cNvPicPr>
                            <a:picLocks noChangeAspect="1" noChangeArrowheads="1"/>
                          </pic:cNvPicPr>
                        </pic:nvPicPr>
                        <pic:blipFill>
                          <a:blip r:embed="rId163"/>
                          <a:srcRect l="-8" t="-12" r="-8" b="-12"/>
                          <a:stretch>
                            <a:fillRect/>
                          </a:stretch>
                        </pic:blipFill>
                        <pic:spPr bwMode="auto">
                          <a:xfrm>
                            <a:off x="0" y="0"/>
                            <a:ext cx="2875280" cy="1820545"/>
                          </a:xfrm>
                          <a:prstGeom prst="rect">
                            <a:avLst/>
                          </a:prstGeom>
                        </pic:spPr>
                      </pic:pic>
                    </a:graphicData>
                  </a:graphic>
                </wp:inline>
              </w:drawing>
            </w:r>
          </w:p>
        </w:tc>
      </w:tr>
      <w:tr>
        <w:trPr/>
        <w:tc>
          <w:tcPr>
            <w:tcW w:w="4748" w:type="dxa"/>
            <w:tcBorders/>
          </w:tcPr>
          <w:p>
            <w:pPr>
              <w:pStyle w:val="TH"/>
              <w:spacing w:before="60" w:after="180"/>
              <w:rPr>
                <w:rFonts w:eastAsia="Calibri"/>
                <w:lang w:val="en-US" w:eastAsia="en-US"/>
              </w:rPr>
            </w:pPr>
            <w:r>
              <w:rPr>
                <w:rFonts w:eastAsia="Calibri"/>
                <w:lang w:val="de-DE" w:eastAsia="en-US"/>
              </w:rPr>
              <w:drawing>
                <wp:inline distT="0" distB="0" distL="0" distR="0">
                  <wp:extent cx="2875280" cy="1820545"/>
                  <wp:effectExtent l="0" t="0" r="0" b="0"/>
                  <wp:docPr id="156"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9" descr=""/>
                          <pic:cNvPicPr>
                            <a:picLocks noChangeAspect="1" noChangeArrowheads="1"/>
                          </pic:cNvPicPr>
                        </pic:nvPicPr>
                        <pic:blipFill>
                          <a:blip r:embed="rId164"/>
                          <a:srcRect l="-8" t="-12" r="-8" b="-12"/>
                          <a:stretch>
                            <a:fillRect/>
                          </a:stretch>
                        </pic:blipFill>
                        <pic:spPr bwMode="auto">
                          <a:xfrm>
                            <a:off x="0" y="0"/>
                            <a:ext cx="2875280" cy="1820545"/>
                          </a:xfrm>
                          <a:prstGeom prst="rect">
                            <a:avLst/>
                          </a:prstGeom>
                        </pic:spPr>
                      </pic:pic>
                    </a:graphicData>
                  </a:graphic>
                </wp:inline>
              </w:drawing>
            </w:r>
          </w:p>
        </w:tc>
        <w:tc>
          <w:tcPr>
            <w:tcW w:w="4748" w:type="dxa"/>
            <w:tcBorders/>
          </w:tcPr>
          <w:p>
            <w:pPr>
              <w:pStyle w:val="TH"/>
              <w:spacing w:before="60" w:after="180"/>
              <w:rPr>
                <w:rFonts w:eastAsia="Calibri"/>
                <w:lang w:val="en-US" w:eastAsia="en-US"/>
              </w:rPr>
            </w:pPr>
            <w:r>
              <w:rPr>
                <w:rFonts w:eastAsia="Calibri"/>
                <w:lang w:val="de-DE" w:eastAsia="en-US"/>
              </w:rPr>
              <w:drawing>
                <wp:inline distT="0" distB="0" distL="0" distR="0">
                  <wp:extent cx="2875280" cy="1820545"/>
                  <wp:effectExtent l="0" t="0" r="0" b="0"/>
                  <wp:docPr id="157"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0" descr=""/>
                          <pic:cNvPicPr>
                            <a:picLocks noChangeAspect="1" noChangeArrowheads="1"/>
                          </pic:cNvPicPr>
                        </pic:nvPicPr>
                        <pic:blipFill>
                          <a:blip r:embed="rId165"/>
                          <a:srcRect l="-8" t="-12" r="-8" b="-12"/>
                          <a:stretch>
                            <a:fillRect/>
                          </a:stretch>
                        </pic:blipFill>
                        <pic:spPr bwMode="auto">
                          <a:xfrm>
                            <a:off x="0" y="0"/>
                            <a:ext cx="2875280" cy="1820545"/>
                          </a:xfrm>
                          <a:prstGeom prst="rect">
                            <a:avLst/>
                          </a:prstGeom>
                        </pic:spPr>
                      </pic:pic>
                    </a:graphicData>
                  </a:graphic>
                </wp:inline>
              </w:drawing>
            </w:r>
          </w:p>
        </w:tc>
      </w:tr>
      <w:tr>
        <w:trPr/>
        <w:tc>
          <w:tcPr>
            <w:tcW w:w="9496" w:type="dxa"/>
            <w:gridSpan w:val="2"/>
            <w:tcBorders/>
          </w:tcPr>
          <w:p>
            <w:pPr>
              <w:pStyle w:val="TF"/>
              <w:keepNext w:val="false"/>
              <w:spacing w:before="0" w:after="240"/>
              <w:rPr/>
            </w:pPr>
            <w:r>
              <w:rPr>
                <w:rFonts w:eastAsia="Calibri"/>
                <w:lang w:val="en-US" w:eastAsia="en-US"/>
              </w:rPr>
              <w:t>Figure 13.4: Frequency response for NB for different overload points</w:t>
            </w:r>
          </w:p>
        </w:tc>
      </w:tr>
    </w:tbl>
    <w:p>
      <w:pPr>
        <w:pStyle w:val="Normal"/>
        <w:rPr>
          <w:lang w:val="en-US"/>
        </w:rPr>
      </w:pPr>
      <w:r>
        <w:rPr>
          <w:lang w:val="en-US"/>
        </w:rPr>
        <w:t>The results of this analysis are shown in Figure 13.4. For the default and extra overload points, the codec does not violate the given tolerance scheme according to [14] for all bit rates.</w:t>
      </w:r>
    </w:p>
    <w:p>
      <w:pPr>
        <w:pStyle w:val="Normal"/>
        <w:rPr/>
      </w:pPr>
      <w:r>
        <w:rPr>
          <w:rFonts w:eastAsia="SimSun;宋体"/>
          <w:lang w:val="en-US" w:eastAsia="zh-CN"/>
        </w:rPr>
        <w:t>The results when using 1/3</w:t>
      </w:r>
      <w:r>
        <w:rPr>
          <w:rFonts w:eastAsia="SimSun;宋体"/>
          <w:vertAlign w:val="superscript"/>
          <w:lang w:val="en-US" w:eastAsia="zh-CN"/>
        </w:rPr>
        <w:t>rd</w:t>
      </w:r>
      <w:r>
        <w:rPr>
          <w:rFonts w:eastAsia="SimSun;宋体"/>
          <w:lang w:val="en-US" w:eastAsia="zh-CN"/>
        </w:rPr>
        <w:t xml:space="preserve"> octave instead of 1/12</w:t>
      </w:r>
      <w:r>
        <w:rPr>
          <w:rFonts w:eastAsia="SimSun;宋体"/>
          <w:vertAlign w:val="superscript"/>
          <w:lang w:val="en-US" w:eastAsia="zh-CN"/>
        </w:rPr>
        <w:t>th</w:t>
      </w:r>
      <w:r>
        <w:rPr>
          <w:rFonts w:eastAsia="SimSun;宋体"/>
          <w:lang w:val="en-US" w:eastAsia="zh-CN"/>
        </w:rPr>
        <w:t xml:space="preserve"> octave analysis are in </w:t>
      </w:r>
      <w:r>
        <w:rPr>
          <w:rFonts w:eastAsia="Calibri"/>
          <w:szCs w:val="22"/>
          <w:lang w:val="en-US"/>
        </w:rPr>
        <w:t xml:space="preserve">Figure </w:t>
      </w:r>
      <w:r>
        <w:rPr>
          <w:rFonts w:eastAsia="SimSun;宋体"/>
          <w:lang w:val="en-US" w:eastAsia="zh-CN"/>
        </w:rPr>
        <w:t>13.5.</w:t>
      </w:r>
    </w:p>
    <w:p>
      <w:pPr>
        <w:pStyle w:val="TH"/>
        <w:rPr>
          <w:rFonts w:eastAsia="SimSun;宋体"/>
          <w:lang w:val="en-US" w:eastAsia="zh-CN"/>
        </w:rPr>
      </w:pPr>
      <w:r>
        <w:rPr>
          <w:rFonts w:eastAsia="SimSun;宋体"/>
          <w:lang w:val="en-US" w:eastAsia="zh-CN"/>
        </w:rPr>
      </w:r>
    </w:p>
    <w:tbl>
      <w:tblPr>
        <w:tblW w:w="9480" w:type="dxa"/>
        <w:jc w:val="left"/>
        <w:tblInd w:w="-108" w:type="dxa"/>
        <w:tblLayout w:type="fixed"/>
        <w:tblCellMar>
          <w:top w:w="0" w:type="dxa"/>
          <w:left w:w="108" w:type="dxa"/>
          <w:bottom w:w="0" w:type="dxa"/>
          <w:right w:w="108" w:type="dxa"/>
        </w:tblCellMar>
      </w:tblPr>
      <w:tblGrid>
        <w:gridCol w:w="4740"/>
        <w:gridCol w:w="4740"/>
      </w:tblGrid>
      <w:tr>
        <w:trPr/>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58" name="Bild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ild 12" descr=""/>
                          <pic:cNvPicPr>
                            <a:picLocks noChangeAspect="1" noChangeArrowheads="1"/>
                          </pic:cNvPicPr>
                        </pic:nvPicPr>
                        <pic:blipFill>
                          <a:blip r:embed="rId166"/>
                          <a:srcRect l="-8" t="-12" r="-8" b="-12"/>
                          <a:stretch>
                            <a:fillRect/>
                          </a:stretch>
                        </pic:blipFill>
                        <pic:spPr bwMode="auto">
                          <a:xfrm>
                            <a:off x="0" y="0"/>
                            <a:ext cx="2870200" cy="1817370"/>
                          </a:xfrm>
                          <a:prstGeom prst="rect">
                            <a:avLst/>
                          </a:prstGeom>
                        </pic:spPr>
                      </pic:pic>
                    </a:graphicData>
                  </a:graphic>
                </wp:inline>
              </w:drawing>
            </w:r>
          </w:p>
        </w:tc>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59" name="Bild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ild 13" descr=""/>
                          <pic:cNvPicPr>
                            <a:picLocks noChangeAspect="1" noChangeArrowheads="1"/>
                          </pic:cNvPicPr>
                        </pic:nvPicPr>
                        <pic:blipFill>
                          <a:blip r:embed="rId167"/>
                          <a:srcRect l="-8" t="-12" r="-8" b="-12"/>
                          <a:stretch>
                            <a:fillRect/>
                          </a:stretch>
                        </pic:blipFill>
                        <pic:spPr bwMode="auto">
                          <a:xfrm>
                            <a:off x="0" y="0"/>
                            <a:ext cx="2870200" cy="1817370"/>
                          </a:xfrm>
                          <a:prstGeom prst="rect">
                            <a:avLst/>
                          </a:prstGeom>
                        </pic:spPr>
                      </pic:pic>
                    </a:graphicData>
                  </a:graphic>
                </wp:inline>
              </w:drawing>
            </w:r>
          </w:p>
        </w:tc>
      </w:tr>
      <w:tr>
        <w:trPr/>
        <w:tc>
          <w:tcPr>
            <w:tcW w:w="9480" w:type="dxa"/>
            <w:gridSpan w:val="2"/>
            <w:tcBorders/>
          </w:tcPr>
          <w:p>
            <w:pPr>
              <w:pStyle w:val="TF"/>
              <w:keepNext w:val="false"/>
              <w:spacing w:before="0" w:after="240"/>
              <w:rPr>
                <w:rFonts w:eastAsia="Calibri"/>
                <w:lang w:val="en-US" w:eastAsia="en-US"/>
              </w:rPr>
            </w:pPr>
            <w:r>
              <w:rPr>
                <w:rFonts w:eastAsia="Calibri"/>
                <w:lang w:val="en-US" w:eastAsia="en-US"/>
              </w:rPr>
              <w:t>Figure 13.5: Frequency response EVS NB in 1/3</w:t>
            </w:r>
            <w:r>
              <w:rPr>
                <w:rFonts w:eastAsia="Calibri"/>
                <w:vertAlign w:val="superscript"/>
                <w:lang w:val="en-US" w:eastAsia="en-US"/>
              </w:rPr>
              <w:t>rd</w:t>
            </w:r>
            <w:r>
              <w:rPr>
                <w:rFonts w:eastAsia="Calibri"/>
                <w:lang w:val="en-US" w:eastAsia="en-US"/>
              </w:rPr>
              <w:t xml:space="preserve"> Oct. for different overload points with P.501 speech signals</w:t>
            </w:r>
          </w:p>
        </w:tc>
      </w:tr>
    </w:tbl>
    <w:p>
      <w:pPr>
        <w:pStyle w:val="FP"/>
        <w:rPr/>
      </w:pPr>
      <w:r>
        <w:rPr/>
      </w:r>
    </w:p>
    <w:p>
      <w:pPr>
        <w:pStyle w:val="Heading4"/>
        <w:ind w:left="1418" w:hanging="1418"/>
        <w:rPr>
          <w:lang w:val="en-US" w:eastAsia="en-US"/>
        </w:rPr>
      </w:pPr>
      <w:bookmarkStart w:id="103" w:name="__RefHeading___Toc10451424"/>
      <w:bookmarkEnd w:id="103"/>
      <w:r>
        <w:rPr/>
        <w:t>13.4.1.4</w:t>
        <w:tab/>
        <w:t>EVS-Mode: Wideband (WB) – Frequency Response with Real Speech</w:t>
      </w:r>
    </w:p>
    <w:p>
      <w:pPr>
        <w:pStyle w:val="Normal"/>
        <w:rPr>
          <w:lang w:val="en-US"/>
        </w:rPr>
      </w:pPr>
      <w:r>
        <w:rPr>
          <w:lang w:val="en-US"/>
        </w:rPr>
        <w:t xml:space="preserve">In wideband mode, a sampling rate of 16 kHz and all bit rates (5.9, 7.2, 8.0, 9.6, 13.2, 16.4, 24.4, 32.0, 48.0, 64.0, 96.0 and 128.0 kbit/s) according to Table 1 of </w:t>
      </w:r>
      <w:r>
        <w:rPr>
          <w:rStyle w:val="St"/>
          <w:rFonts w:eastAsia="SimSun;宋体"/>
        </w:rPr>
        <w:t xml:space="preserve">[2] were used. </w:t>
      </w:r>
      <w:r>
        <w:rPr>
          <w:lang w:val="en-US"/>
        </w:rPr>
        <w:t>The two possible target overload points 3.0 and 9.0 dBm0 were used by default for all analyses.</w:t>
      </w:r>
    </w:p>
    <w:p>
      <w:pPr>
        <w:pStyle w:val="Normal"/>
        <w:rPr>
          <w:lang w:val="en-US"/>
        </w:rPr>
      </w:pPr>
      <w:r>
        <w:rPr>
          <w:lang w:val="en-US"/>
        </w:rPr>
        <w:t>The following results are produced by applying the measurement instructions according to clause 8.4.2 of [28].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3.0 dBm0.</w:t>
      </w:r>
    </w:p>
    <w:p>
      <w:pPr>
        <w:pStyle w:val="TH"/>
        <w:rPr>
          <w:lang w:val="en-US"/>
        </w:rPr>
      </w:pPr>
      <w:r>
        <w:rPr>
          <w:lang w:val="en-US"/>
        </w:rPr>
      </w:r>
    </w:p>
    <w:tbl>
      <w:tblPr>
        <w:tblW w:w="9474" w:type="dxa"/>
        <w:jc w:val="left"/>
        <w:tblInd w:w="-108" w:type="dxa"/>
        <w:tblLayout w:type="fixed"/>
        <w:tblCellMar>
          <w:top w:w="0" w:type="dxa"/>
          <w:left w:w="108" w:type="dxa"/>
          <w:bottom w:w="0" w:type="dxa"/>
          <w:right w:w="108" w:type="dxa"/>
        </w:tblCellMar>
      </w:tblPr>
      <w:tblGrid>
        <w:gridCol w:w="4737"/>
        <w:gridCol w:w="4737"/>
      </w:tblGrid>
      <w:tr>
        <w:trPr/>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0" name="Bild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34" descr=""/>
                          <pic:cNvPicPr>
                            <a:picLocks noChangeAspect="1" noChangeArrowheads="1"/>
                          </pic:cNvPicPr>
                        </pic:nvPicPr>
                        <pic:blipFill>
                          <a:blip r:embed="rId168"/>
                          <a:srcRect l="-8" t="-12" r="-8" b="-12"/>
                          <a:stretch>
                            <a:fillRect/>
                          </a:stretch>
                        </pic:blipFill>
                        <pic:spPr bwMode="auto">
                          <a:xfrm>
                            <a:off x="0" y="0"/>
                            <a:ext cx="2870200" cy="1817370"/>
                          </a:xfrm>
                          <a:prstGeom prst="rect">
                            <a:avLst/>
                          </a:prstGeom>
                        </pic:spPr>
                      </pic:pic>
                    </a:graphicData>
                  </a:graphic>
                </wp:inline>
              </w:drawing>
            </w:r>
          </w:p>
        </w:tc>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1" name="Bild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ild 35" descr=""/>
                          <pic:cNvPicPr>
                            <a:picLocks noChangeAspect="1" noChangeArrowheads="1"/>
                          </pic:cNvPicPr>
                        </pic:nvPicPr>
                        <pic:blipFill>
                          <a:blip r:embed="rId169"/>
                          <a:srcRect l="-8" t="-12" r="-8" b="-12"/>
                          <a:stretch>
                            <a:fillRect/>
                          </a:stretch>
                        </pic:blipFill>
                        <pic:spPr bwMode="auto">
                          <a:xfrm>
                            <a:off x="0" y="0"/>
                            <a:ext cx="2870200" cy="1817370"/>
                          </a:xfrm>
                          <a:prstGeom prst="rect">
                            <a:avLst/>
                          </a:prstGeom>
                        </pic:spPr>
                      </pic:pic>
                    </a:graphicData>
                  </a:graphic>
                </wp:inline>
              </w:drawing>
            </w:r>
          </w:p>
        </w:tc>
      </w:tr>
      <w:tr>
        <w:trPr/>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2" name="Bild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ild 36" descr=""/>
                          <pic:cNvPicPr>
                            <a:picLocks noChangeAspect="1" noChangeArrowheads="1"/>
                          </pic:cNvPicPr>
                        </pic:nvPicPr>
                        <pic:blipFill>
                          <a:blip r:embed="rId170"/>
                          <a:srcRect l="-8" t="-12" r="-8" b="-12"/>
                          <a:stretch>
                            <a:fillRect/>
                          </a:stretch>
                        </pic:blipFill>
                        <pic:spPr bwMode="auto">
                          <a:xfrm>
                            <a:off x="0" y="0"/>
                            <a:ext cx="2870200" cy="1817370"/>
                          </a:xfrm>
                          <a:prstGeom prst="rect">
                            <a:avLst/>
                          </a:prstGeom>
                        </pic:spPr>
                      </pic:pic>
                    </a:graphicData>
                  </a:graphic>
                </wp:inline>
              </w:drawing>
            </w:r>
          </w:p>
        </w:tc>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3" name="Bild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 37" descr=""/>
                          <pic:cNvPicPr>
                            <a:picLocks noChangeAspect="1" noChangeArrowheads="1"/>
                          </pic:cNvPicPr>
                        </pic:nvPicPr>
                        <pic:blipFill>
                          <a:blip r:embed="rId171"/>
                          <a:srcRect l="-8" t="-12" r="-8" b="-12"/>
                          <a:stretch>
                            <a:fillRect/>
                          </a:stretch>
                        </pic:blipFill>
                        <pic:spPr bwMode="auto">
                          <a:xfrm>
                            <a:off x="0" y="0"/>
                            <a:ext cx="2870200" cy="1817370"/>
                          </a:xfrm>
                          <a:prstGeom prst="rect">
                            <a:avLst/>
                          </a:prstGeom>
                        </pic:spPr>
                      </pic:pic>
                    </a:graphicData>
                  </a:graphic>
                </wp:inline>
              </w:drawing>
            </w:r>
          </w:p>
        </w:tc>
      </w:tr>
      <w:tr>
        <w:trPr/>
        <w:tc>
          <w:tcPr>
            <w:tcW w:w="9474" w:type="dxa"/>
            <w:gridSpan w:val="2"/>
            <w:tcBorders/>
          </w:tcPr>
          <w:p>
            <w:pPr>
              <w:pStyle w:val="TF"/>
              <w:keepNext w:val="false"/>
              <w:spacing w:before="0" w:after="240"/>
              <w:rPr>
                <w:rFonts w:eastAsia="Calibri"/>
                <w:lang w:val="en-US" w:eastAsia="en-US"/>
              </w:rPr>
            </w:pPr>
            <w:r>
              <w:rPr>
                <w:rFonts w:eastAsia="Calibri"/>
                <w:lang w:val="en-US" w:eastAsia="en-US"/>
              </w:rPr>
              <w:t>Figure 13.6: Frequency response for WB for different overload points</w:t>
            </w:r>
          </w:p>
        </w:tc>
      </w:tr>
    </w:tbl>
    <w:p>
      <w:pPr>
        <w:pStyle w:val="Normal"/>
        <w:rPr/>
      </w:pPr>
      <w:r>
        <w:rPr>
          <w:lang w:val="en-US"/>
        </w:rPr>
        <w:t xml:space="preserve">The results of this analysis are shown in </w:t>
      </w:r>
      <w:r>
        <w:rPr>
          <w:rFonts w:eastAsia="Calibri"/>
          <w:szCs w:val="22"/>
          <w:lang w:val="en-US"/>
        </w:rPr>
        <w:t xml:space="preserve">Figure </w:t>
      </w:r>
      <w:r>
        <w:rPr>
          <w:lang w:val="en-US"/>
        </w:rPr>
        <w:t>13.6. For the default and extra overload points, the codec does not violate the given tolerance scheme according to [14] for all bit rates.</w:t>
      </w:r>
    </w:p>
    <w:p>
      <w:pPr>
        <w:pStyle w:val="Normal"/>
        <w:rPr>
          <w:rFonts w:eastAsia="SimSun;宋体"/>
          <w:lang w:val="en-US" w:eastAsia="zh-CN"/>
        </w:rPr>
      </w:pPr>
      <w:r>
        <w:rPr>
          <w:rFonts w:eastAsia="SimSun;宋体"/>
          <w:lang w:val="en-US" w:eastAsia="zh-CN"/>
        </w:rPr>
        <w:t>Instead of 1/12</w:t>
      </w:r>
      <w:r>
        <w:rPr>
          <w:rFonts w:eastAsia="SimSun;宋体"/>
          <w:vertAlign w:val="superscript"/>
          <w:lang w:val="en-US" w:eastAsia="zh-CN"/>
        </w:rPr>
        <w:t>th</w:t>
      </w:r>
      <w:r>
        <w:rPr>
          <w:rFonts w:eastAsia="SimSun;宋体"/>
          <w:lang w:val="en-US" w:eastAsia="zh-CN"/>
        </w:rPr>
        <w:t xml:space="preserve"> octave analysis was used. The results using 1/3</w:t>
      </w:r>
      <w:r>
        <w:rPr>
          <w:rFonts w:eastAsia="SimSun;宋体"/>
          <w:vertAlign w:val="superscript"/>
          <w:lang w:val="en-US" w:eastAsia="zh-CN"/>
        </w:rPr>
        <w:t>rd</w:t>
      </w:r>
      <w:r>
        <w:rPr>
          <w:rFonts w:eastAsia="SimSun;宋体"/>
          <w:lang w:val="en-US" w:eastAsia="zh-CN"/>
        </w:rPr>
        <w:t xml:space="preserve"> octave analysis are shown in </w:t>
      </w:r>
      <w:r>
        <w:rPr>
          <w:rFonts w:eastAsia="Calibri"/>
          <w:szCs w:val="22"/>
          <w:lang w:val="en-US"/>
        </w:rPr>
        <w:t>Figure 13.7</w:t>
      </w:r>
      <w:r>
        <w:rPr>
          <w:rFonts w:eastAsia="SimSun;宋体"/>
          <w:lang w:val="en-US" w:eastAsia="zh-CN"/>
        </w:rPr>
        <w:t>.</w:t>
      </w:r>
    </w:p>
    <w:p>
      <w:pPr>
        <w:pStyle w:val="TH"/>
        <w:rPr>
          <w:rFonts w:eastAsia="SimSun;宋体"/>
          <w:lang w:val="en-US" w:eastAsia="zh-CN"/>
        </w:rPr>
      </w:pPr>
      <w:r>
        <w:rPr>
          <w:rFonts w:eastAsia="SimSun;宋体"/>
          <w:lang w:val="en-US" w:eastAsia="zh-CN"/>
        </w:rPr>
      </w:r>
    </w:p>
    <w:tbl>
      <w:tblPr>
        <w:tblW w:w="9480" w:type="dxa"/>
        <w:jc w:val="left"/>
        <w:tblInd w:w="-108" w:type="dxa"/>
        <w:tblLayout w:type="fixed"/>
        <w:tblCellMar>
          <w:top w:w="0" w:type="dxa"/>
          <w:left w:w="108" w:type="dxa"/>
          <w:bottom w:w="0" w:type="dxa"/>
          <w:right w:w="108" w:type="dxa"/>
        </w:tblCellMar>
      </w:tblPr>
      <w:tblGrid>
        <w:gridCol w:w="4740"/>
        <w:gridCol w:w="4740"/>
      </w:tblGrid>
      <w:tr>
        <w:trPr/>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4" name="Bild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ild 38" descr=""/>
                          <pic:cNvPicPr>
                            <a:picLocks noChangeAspect="1" noChangeArrowheads="1"/>
                          </pic:cNvPicPr>
                        </pic:nvPicPr>
                        <pic:blipFill>
                          <a:blip r:embed="rId172"/>
                          <a:srcRect l="-8" t="-12" r="-8" b="-12"/>
                          <a:stretch>
                            <a:fillRect/>
                          </a:stretch>
                        </pic:blipFill>
                        <pic:spPr bwMode="auto">
                          <a:xfrm>
                            <a:off x="0" y="0"/>
                            <a:ext cx="2870200" cy="1817370"/>
                          </a:xfrm>
                          <a:prstGeom prst="rect">
                            <a:avLst/>
                          </a:prstGeom>
                        </pic:spPr>
                      </pic:pic>
                    </a:graphicData>
                  </a:graphic>
                </wp:inline>
              </w:drawing>
            </w:r>
          </w:p>
        </w:tc>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5" name="Bild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ild 39" descr=""/>
                          <pic:cNvPicPr>
                            <a:picLocks noChangeAspect="1" noChangeArrowheads="1"/>
                          </pic:cNvPicPr>
                        </pic:nvPicPr>
                        <pic:blipFill>
                          <a:blip r:embed="rId173"/>
                          <a:srcRect l="-8" t="-12" r="-8" b="-12"/>
                          <a:stretch>
                            <a:fillRect/>
                          </a:stretch>
                        </pic:blipFill>
                        <pic:spPr bwMode="auto">
                          <a:xfrm>
                            <a:off x="0" y="0"/>
                            <a:ext cx="2870200" cy="1817370"/>
                          </a:xfrm>
                          <a:prstGeom prst="rect">
                            <a:avLst/>
                          </a:prstGeom>
                        </pic:spPr>
                      </pic:pic>
                    </a:graphicData>
                  </a:graphic>
                </wp:inline>
              </w:drawing>
            </w:r>
          </w:p>
        </w:tc>
      </w:tr>
      <w:tr>
        <w:trPr/>
        <w:tc>
          <w:tcPr>
            <w:tcW w:w="9480" w:type="dxa"/>
            <w:gridSpan w:val="2"/>
            <w:tcBorders/>
          </w:tcPr>
          <w:p>
            <w:pPr>
              <w:pStyle w:val="TF"/>
              <w:keepNext w:val="false"/>
              <w:spacing w:before="0" w:after="240"/>
              <w:rPr/>
            </w:pPr>
            <w:r>
              <w:rPr>
                <w:rFonts w:eastAsia="Calibri"/>
                <w:lang w:val="en-US" w:eastAsia="en-US"/>
              </w:rPr>
              <w:t>Figure13.7: Frequency response EVS WB in 1/3</w:t>
            </w:r>
            <w:r>
              <w:rPr>
                <w:rFonts w:eastAsia="Calibri"/>
                <w:vertAlign w:val="superscript"/>
                <w:lang w:val="en-US" w:eastAsia="en-US"/>
              </w:rPr>
              <w:t>rd</w:t>
            </w:r>
            <w:r>
              <w:rPr>
                <w:rFonts w:eastAsia="Calibri"/>
                <w:lang w:val="en-US" w:eastAsia="en-US"/>
              </w:rPr>
              <w:t xml:space="preserve"> Oct. for different overload points with P.501 speech signals</w:t>
            </w:r>
          </w:p>
        </w:tc>
      </w:tr>
    </w:tbl>
    <w:p>
      <w:pPr>
        <w:pStyle w:val="FP"/>
        <w:rPr/>
      </w:pPr>
      <w:r>
        <w:rPr/>
      </w:r>
    </w:p>
    <w:p>
      <w:pPr>
        <w:pStyle w:val="Heading4"/>
        <w:ind w:left="1418" w:hanging="1418"/>
        <w:rPr>
          <w:lang w:val="en-US" w:eastAsia="en-US"/>
        </w:rPr>
      </w:pPr>
      <w:bookmarkStart w:id="104" w:name="__RefHeading___Toc10451425"/>
      <w:bookmarkEnd w:id="104"/>
      <w:r>
        <w:rPr/>
        <w:t>13.4.1.5</w:t>
        <w:tab/>
        <w:t>EVS-Mode: Super-Wideband (SWB) – Frequency Response with Real Speech</w:t>
      </w:r>
    </w:p>
    <w:p>
      <w:pPr>
        <w:pStyle w:val="Normal"/>
        <w:rPr/>
      </w:pPr>
      <w:r>
        <w:rPr>
          <w:lang w:val="en-US"/>
        </w:rPr>
        <w:t xml:space="preserve">In super-wideband mode, a sampling rate of 32 kHz and all bit rates (9.6, 13.2, 16.4, 24.4, 32.0, 48.0, 64.0, 96.0 and 128.0 kbit/s) according to Table 1 of </w:t>
      </w:r>
      <w:r>
        <w:rPr>
          <w:rStyle w:val="St"/>
          <w:rFonts w:eastAsia="SimSun;宋体"/>
        </w:rPr>
        <w:t xml:space="preserve">[2] were used. </w:t>
      </w:r>
      <w:r>
        <w:rPr>
          <w:lang w:val="en-US"/>
        </w:rPr>
        <w:t>The two possible target overload points 3.0 and 9.0 dBm0 were used by default for all analyses.</w:t>
      </w:r>
      <w:r>
        <w:rPr/>
        <w:t xml:space="preserve"> </w:t>
      </w:r>
    </w:p>
    <w:p>
      <w:pPr>
        <w:pStyle w:val="Normal"/>
        <w:rPr/>
      </w:pPr>
      <w:r>
        <w:rPr>
          <w:lang w:val="en-US"/>
        </w:rPr>
        <w:t>The following results are produced by applying measurement instructions similar to clause 8.4.2 of [28] which are adapted to super-wideband by replacing the source signal with a fullband version of the same file.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3.0 dBm0.</w:t>
      </w:r>
    </w:p>
    <w:p>
      <w:pPr>
        <w:pStyle w:val="TH"/>
        <w:rPr>
          <w:lang w:val="en-US"/>
        </w:rPr>
      </w:pPr>
      <w:r>
        <w:rPr>
          <w:lang w:val="en-US"/>
        </w:rPr>
      </w:r>
    </w:p>
    <w:tbl>
      <w:tblPr>
        <w:tblW w:w="9474" w:type="dxa"/>
        <w:jc w:val="left"/>
        <w:tblInd w:w="-108" w:type="dxa"/>
        <w:tblLayout w:type="fixed"/>
        <w:tblCellMar>
          <w:top w:w="0" w:type="dxa"/>
          <w:left w:w="108" w:type="dxa"/>
          <w:bottom w:w="0" w:type="dxa"/>
          <w:right w:w="108" w:type="dxa"/>
        </w:tblCellMar>
      </w:tblPr>
      <w:tblGrid>
        <w:gridCol w:w="4737"/>
        <w:gridCol w:w="4737"/>
      </w:tblGrid>
      <w:tr>
        <w:trPr/>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6" name="Bild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60" descr=""/>
                          <pic:cNvPicPr>
                            <a:picLocks noChangeAspect="1" noChangeArrowheads="1"/>
                          </pic:cNvPicPr>
                        </pic:nvPicPr>
                        <pic:blipFill>
                          <a:blip r:embed="rId174"/>
                          <a:srcRect l="-8" t="-12" r="-8" b="-12"/>
                          <a:stretch>
                            <a:fillRect/>
                          </a:stretch>
                        </pic:blipFill>
                        <pic:spPr bwMode="auto">
                          <a:xfrm>
                            <a:off x="0" y="0"/>
                            <a:ext cx="2870200" cy="1817370"/>
                          </a:xfrm>
                          <a:prstGeom prst="rect">
                            <a:avLst/>
                          </a:prstGeom>
                        </pic:spPr>
                      </pic:pic>
                    </a:graphicData>
                  </a:graphic>
                </wp:inline>
              </w:drawing>
            </w:r>
          </w:p>
        </w:tc>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7" name="Bild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ild 61" descr=""/>
                          <pic:cNvPicPr>
                            <a:picLocks noChangeAspect="1" noChangeArrowheads="1"/>
                          </pic:cNvPicPr>
                        </pic:nvPicPr>
                        <pic:blipFill>
                          <a:blip r:embed="rId175"/>
                          <a:srcRect l="-8" t="-12" r="-8" b="-12"/>
                          <a:stretch>
                            <a:fillRect/>
                          </a:stretch>
                        </pic:blipFill>
                        <pic:spPr bwMode="auto">
                          <a:xfrm>
                            <a:off x="0" y="0"/>
                            <a:ext cx="2870200" cy="1817370"/>
                          </a:xfrm>
                          <a:prstGeom prst="rect">
                            <a:avLst/>
                          </a:prstGeom>
                        </pic:spPr>
                      </pic:pic>
                    </a:graphicData>
                  </a:graphic>
                </wp:inline>
              </w:drawing>
            </w:r>
          </w:p>
        </w:tc>
      </w:tr>
      <w:tr>
        <w:trPr>
          <w:trHeight w:val="3113" w:hRule="atLeast"/>
        </w:trPr>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8" name="Bild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 62" descr=""/>
                          <pic:cNvPicPr>
                            <a:picLocks noChangeAspect="1" noChangeArrowheads="1"/>
                          </pic:cNvPicPr>
                        </pic:nvPicPr>
                        <pic:blipFill>
                          <a:blip r:embed="rId176"/>
                          <a:srcRect l="-8" t="-12" r="-8" b="-12"/>
                          <a:stretch>
                            <a:fillRect/>
                          </a:stretch>
                        </pic:blipFill>
                        <pic:spPr bwMode="auto">
                          <a:xfrm>
                            <a:off x="0" y="0"/>
                            <a:ext cx="2870200" cy="1817370"/>
                          </a:xfrm>
                          <a:prstGeom prst="rect">
                            <a:avLst/>
                          </a:prstGeom>
                        </pic:spPr>
                      </pic:pic>
                    </a:graphicData>
                  </a:graphic>
                </wp:inline>
              </w:drawing>
            </w:r>
          </w:p>
        </w:tc>
        <w:tc>
          <w:tcPr>
            <w:tcW w:w="4737"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69" name="Bild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63" descr=""/>
                          <pic:cNvPicPr>
                            <a:picLocks noChangeAspect="1" noChangeArrowheads="1"/>
                          </pic:cNvPicPr>
                        </pic:nvPicPr>
                        <pic:blipFill>
                          <a:blip r:embed="rId177"/>
                          <a:srcRect l="-8" t="-12" r="-8" b="-12"/>
                          <a:stretch>
                            <a:fillRect/>
                          </a:stretch>
                        </pic:blipFill>
                        <pic:spPr bwMode="auto">
                          <a:xfrm>
                            <a:off x="0" y="0"/>
                            <a:ext cx="2870200" cy="1817370"/>
                          </a:xfrm>
                          <a:prstGeom prst="rect">
                            <a:avLst/>
                          </a:prstGeom>
                        </pic:spPr>
                      </pic:pic>
                    </a:graphicData>
                  </a:graphic>
                </wp:inline>
              </w:drawing>
            </w:r>
          </w:p>
        </w:tc>
      </w:tr>
      <w:tr>
        <w:trPr/>
        <w:tc>
          <w:tcPr>
            <w:tcW w:w="9474" w:type="dxa"/>
            <w:gridSpan w:val="2"/>
            <w:tcBorders/>
          </w:tcPr>
          <w:p>
            <w:pPr>
              <w:pStyle w:val="TF"/>
              <w:keepNext w:val="false"/>
              <w:spacing w:before="0" w:after="240"/>
              <w:rPr/>
            </w:pPr>
            <w:r>
              <w:rPr>
                <w:rFonts w:eastAsia="Calibri"/>
                <w:lang w:val="en-US" w:eastAsia="en-US"/>
              </w:rPr>
              <w:t>Figure 13.8: Frequency response for SWB for different overload points</w:t>
            </w:r>
          </w:p>
        </w:tc>
      </w:tr>
    </w:tbl>
    <w:p>
      <w:pPr>
        <w:pStyle w:val="Normal"/>
        <w:rPr>
          <w:lang w:val="en-US"/>
        </w:rPr>
      </w:pPr>
      <w:r>
        <w:rPr>
          <w:lang w:val="en-US"/>
        </w:rPr>
        <w:t xml:space="preserve">The results of this analysis are shown in </w:t>
      </w:r>
      <w:r>
        <w:rPr>
          <w:rFonts w:eastAsia="Calibri"/>
          <w:szCs w:val="22"/>
          <w:lang w:val="en-US"/>
        </w:rPr>
        <w:t xml:space="preserve">Figure </w:t>
      </w:r>
      <w:r>
        <w:rPr>
          <w:lang w:val="en-US"/>
        </w:rPr>
        <w:t>13.8. For the default and extra overload points, the codec provides an accurate transmission behavior for all bit rates.</w:t>
      </w:r>
    </w:p>
    <w:p>
      <w:pPr>
        <w:pStyle w:val="Normal"/>
        <w:rPr>
          <w:rFonts w:eastAsia="SimSun;宋体"/>
          <w:lang w:val="en-US" w:eastAsia="zh-CN"/>
        </w:rPr>
      </w:pPr>
      <w:r>
        <w:rPr>
          <w:rFonts w:eastAsia="SimSun;宋体"/>
          <w:lang w:val="en-US" w:eastAsia="zh-CN"/>
        </w:rPr>
        <w:t>The results for the 1/3</w:t>
      </w:r>
      <w:r>
        <w:rPr>
          <w:rFonts w:eastAsia="SimSun;宋体"/>
          <w:vertAlign w:val="superscript"/>
          <w:lang w:val="en-US" w:eastAsia="zh-CN"/>
        </w:rPr>
        <w:t>rd</w:t>
      </w:r>
      <w:r>
        <w:rPr>
          <w:rFonts w:eastAsia="SimSun;宋体"/>
          <w:lang w:val="en-US" w:eastAsia="zh-CN"/>
        </w:rPr>
        <w:t xml:space="preserve"> octave analysis are shown in </w:t>
      </w:r>
      <w:r>
        <w:rPr>
          <w:rFonts w:eastAsia="Calibri"/>
          <w:szCs w:val="22"/>
          <w:lang w:val="en-US"/>
        </w:rPr>
        <w:t xml:space="preserve">Figure </w:t>
      </w:r>
      <w:r>
        <w:rPr>
          <w:rFonts w:eastAsia="SimSun;宋体"/>
          <w:lang w:val="en-US" w:eastAsia="zh-CN"/>
        </w:rPr>
        <w:t>13.9.</w:t>
      </w:r>
    </w:p>
    <w:p>
      <w:pPr>
        <w:pStyle w:val="TH"/>
        <w:rPr>
          <w:rFonts w:eastAsia="SimSun;宋体"/>
          <w:lang w:val="en-US" w:eastAsia="zh-CN"/>
        </w:rPr>
      </w:pPr>
      <w:r>
        <w:rPr>
          <w:rFonts w:eastAsia="SimSun;宋体"/>
          <w:lang w:val="en-US" w:eastAsia="zh-CN"/>
        </w:rPr>
      </w:r>
    </w:p>
    <w:tbl>
      <w:tblPr>
        <w:tblW w:w="9480" w:type="dxa"/>
        <w:jc w:val="left"/>
        <w:tblInd w:w="-108" w:type="dxa"/>
        <w:tblLayout w:type="fixed"/>
        <w:tblCellMar>
          <w:top w:w="0" w:type="dxa"/>
          <w:left w:w="108" w:type="dxa"/>
          <w:bottom w:w="0" w:type="dxa"/>
          <w:right w:w="108" w:type="dxa"/>
        </w:tblCellMar>
      </w:tblPr>
      <w:tblGrid>
        <w:gridCol w:w="4740"/>
        <w:gridCol w:w="4740"/>
      </w:tblGrid>
      <w:tr>
        <w:trPr/>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70" name="Bild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64" descr=""/>
                          <pic:cNvPicPr>
                            <a:picLocks noChangeAspect="1" noChangeArrowheads="1"/>
                          </pic:cNvPicPr>
                        </pic:nvPicPr>
                        <pic:blipFill>
                          <a:blip r:embed="rId178"/>
                          <a:srcRect l="-8" t="-12" r="-8" b="-12"/>
                          <a:stretch>
                            <a:fillRect/>
                          </a:stretch>
                        </pic:blipFill>
                        <pic:spPr bwMode="auto">
                          <a:xfrm>
                            <a:off x="0" y="0"/>
                            <a:ext cx="2870200" cy="1817370"/>
                          </a:xfrm>
                          <a:prstGeom prst="rect">
                            <a:avLst/>
                          </a:prstGeom>
                        </pic:spPr>
                      </pic:pic>
                    </a:graphicData>
                  </a:graphic>
                </wp:inline>
              </w:drawing>
            </w:r>
          </w:p>
        </w:tc>
        <w:tc>
          <w:tcPr>
            <w:tcW w:w="4740" w:type="dxa"/>
            <w:tcBorders/>
          </w:tcPr>
          <w:p>
            <w:pPr>
              <w:pStyle w:val="TH"/>
              <w:spacing w:before="60" w:after="180"/>
              <w:rPr>
                <w:rFonts w:eastAsia="Calibri"/>
                <w:lang w:val="en-US" w:eastAsia="en-US"/>
              </w:rPr>
            </w:pPr>
            <w:r>
              <w:rPr>
                <w:rFonts w:eastAsia="Calibri"/>
                <w:lang w:val="de-DE" w:eastAsia="en-US"/>
              </w:rPr>
              <w:drawing>
                <wp:inline distT="0" distB="0" distL="0" distR="0">
                  <wp:extent cx="2870200" cy="1817370"/>
                  <wp:effectExtent l="0" t="0" r="0" b="0"/>
                  <wp:docPr id="171" name="Bild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ild 65" descr=""/>
                          <pic:cNvPicPr>
                            <a:picLocks noChangeAspect="1" noChangeArrowheads="1"/>
                          </pic:cNvPicPr>
                        </pic:nvPicPr>
                        <pic:blipFill>
                          <a:blip r:embed="rId179"/>
                          <a:srcRect l="-8" t="-12" r="-8" b="-12"/>
                          <a:stretch>
                            <a:fillRect/>
                          </a:stretch>
                        </pic:blipFill>
                        <pic:spPr bwMode="auto">
                          <a:xfrm>
                            <a:off x="0" y="0"/>
                            <a:ext cx="2870200" cy="1817370"/>
                          </a:xfrm>
                          <a:prstGeom prst="rect">
                            <a:avLst/>
                          </a:prstGeom>
                        </pic:spPr>
                      </pic:pic>
                    </a:graphicData>
                  </a:graphic>
                </wp:inline>
              </w:drawing>
            </w:r>
          </w:p>
        </w:tc>
      </w:tr>
      <w:tr>
        <w:trPr/>
        <w:tc>
          <w:tcPr>
            <w:tcW w:w="9480" w:type="dxa"/>
            <w:gridSpan w:val="2"/>
            <w:tcBorders/>
          </w:tcPr>
          <w:p>
            <w:pPr>
              <w:pStyle w:val="TF"/>
              <w:keepNext w:val="false"/>
              <w:spacing w:before="0" w:after="240"/>
              <w:rPr>
                <w:rFonts w:eastAsia="Calibri"/>
                <w:lang w:val="en-US" w:eastAsia="en-US"/>
              </w:rPr>
            </w:pPr>
            <w:r>
              <w:rPr>
                <w:rFonts w:eastAsia="Calibri"/>
                <w:lang w:val="en-US" w:eastAsia="en-US"/>
              </w:rPr>
              <w:t>Figure13.9: Frequency response EVS SWB in 1/3</w:t>
            </w:r>
            <w:r>
              <w:rPr>
                <w:rFonts w:eastAsia="Calibri"/>
                <w:vertAlign w:val="superscript"/>
                <w:lang w:val="en-US" w:eastAsia="en-US"/>
              </w:rPr>
              <w:t>rd</w:t>
            </w:r>
            <w:r>
              <w:rPr>
                <w:rFonts w:eastAsia="Calibri"/>
                <w:lang w:val="en-US" w:eastAsia="en-US"/>
              </w:rPr>
              <w:t xml:space="preserve"> Oct. for different overload points with P.501 speech signals</w:t>
            </w:r>
          </w:p>
        </w:tc>
      </w:tr>
    </w:tbl>
    <w:p>
      <w:pPr>
        <w:pStyle w:val="FP"/>
        <w:rPr/>
      </w:pPr>
      <w:r>
        <w:rPr/>
      </w:r>
    </w:p>
    <w:p>
      <w:pPr>
        <w:pStyle w:val="Heading4"/>
        <w:ind w:left="1418" w:hanging="1418"/>
        <w:rPr/>
      </w:pPr>
      <w:bookmarkStart w:id="105" w:name="__RefHeading___Toc10451426"/>
      <w:bookmarkEnd w:id="105"/>
      <w:r>
        <w:rPr/>
        <w:t>13.4.1.6</w:t>
        <w:tab/>
        <w:t>EVS-Mode: Fullband (FB) – Frequency Response with Real Speech</w:t>
      </w:r>
    </w:p>
    <w:p>
      <w:pPr>
        <w:pStyle w:val="Normal"/>
        <w:rPr/>
      </w:pPr>
      <w:r>
        <w:rPr>
          <w:lang w:val="en-US"/>
        </w:rPr>
        <w:t xml:space="preserve">In fullband mode, a sampling rate of 48 kHz and all possible bit rates (16.4, 24.4, 32.0, 48.0, 64.0, 96.0 and 128.0 kbit/s) according to Table 1 of </w:t>
      </w:r>
      <w:r>
        <w:rPr>
          <w:rStyle w:val="St"/>
          <w:rFonts w:eastAsia="SimSun;宋体"/>
        </w:rPr>
        <w:t xml:space="preserve">[2] were used. </w:t>
      </w:r>
      <w:r>
        <w:rPr>
          <w:lang w:val="en-US"/>
        </w:rPr>
        <w:t>The two possible target overload points 3.0 and 9.0 dBm0 were used by default for all analyses.</w:t>
      </w:r>
      <w:r>
        <w:rPr/>
        <w:t xml:space="preserve"> </w:t>
      </w:r>
    </w:p>
    <w:p>
      <w:pPr>
        <w:pStyle w:val="Normal"/>
        <w:rPr/>
      </w:pPr>
      <w:r>
        <w:rPr>
          <w:lang w:val="en-US"/>
        </w:rPr>
        <w:t xml:space="preserve">The following results are produced by applying measurement instructions similar to clause 8.4.2 of [28] which are adapted to fullband by replacing the source signal with a fullband version of the same. To simulate also the impact of level variations, additional overload points of 21.0 and 39.0 dBm0 were also simulated. These overload points do not represent a realistic conversion; they are only used for checking the linearity of the codec and can be regarded as attenuations of 18.0 resp. 36.0 dB compared to the overload point 3.0 dBm0. The results of this analysis are shown in </w:t>
      </w:r>
      <w:r>
        <w:rPr>
          <w:rFonts w:eastAsia="Calibri"/>
          <w:szCs w:val="22"/>
          <w:lang w:val="en-US"/>
        </w:rPr>
        <w:t xml:space="preserve">Figure </w:t>
      </w:r>
      <w:r>
        <w:rPr>
          <w:lang w:val="en-US"/>
        </w:rPr>
        <w:t xml:space="preserve">13.10. </w:t>
      </w:r>
    </w:p>
    <w:p>
      <w:pPr>
        <w:pStyle w:val="TH"/>
        <w:rPr>
          <w:lang w:val="en-US"/>
        </w:rPr>
      </w:pPr>
      <w:r>
        <w:rPr>
          <w:lang w:val="en-US"/>
        </w:rPr>
      </w:r>
    </w:p>
    <w:tbl>
      <w:tblPr>
        <w:tblW w:w="9460" w:type="dxa"/>
        <w:jc w:val="left"/>
        <w:tblInd w:w="-108" w:type="dxa"/>
        <w:tblLayout w:type="fixed"/>
        <w:tblCellMar>
          <w:top w:w="0" w:type="dxa"/>
          <w:left w:w="108" w:type="dxa"/>
          <w:bottom w:w="0" w:type="dxa"/>
          <w:right w:w="108" w:type="dxa"/>
        </w:tblCellMar>
      </w:tblPr>
      <w:tblGrid>
        <w:gridCol w:w="4730"/>
        <w:gridCol w:w="4730"/>
      </w:tblGrid>
      <w:tr>
        <w:trPr/>
        <w:tc>
          <w:tcPr>
            <w:tcW w:w="4730" w:type="dxa"/>
            <w:tcBorders/>
          </w:tcPr>
          <w:p>
            <w:pPr>
              <w:pStyle w:val="TH"/>
              <w:spacing w:before="60" w:after="180"/>
              <w:rPr>
                <w:rFonts w:eastAsia="Calibri"/>
                <w:lang w:val="en-US" w:eastAsia="en-US"/>
              </w:rPr>
            </w:pPr>
            <w:r>
              <w:rPr>
                <w:rFonts w:eastAsia="Calibri"/>
                <w:lang w:val="de-DE" w:eastAsia="en-US"/>
              </w:rPr>
              <w:drawing>
                <wp:inline distT="0" distB="0" distL="0" distR="0">
                  <wp:extent cx="2865755" cy="1814830"/>
                  <wp:effectExtent l="0" t="0" r="0" b="0"/>
                  <wp:docPr id="172" name="Bild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308" descr=""/>
                          <pic:cNvPicPr>
                            <a:picLocks noChangeAspect="1" noChangeArrowheads="1"/>
                          </pic:cNvPicPr>
                        </pic:nvPicPr>
                        <pic:blipFill>
                          <a:blip r:embed="rId180"/>
                          <a:srcRect l="-8" t="-12" r="-8" b="-12"/>
                          <a:stretch>
                            <a:fillRect/>
                          </a:stretch>
                        </pic:blipFill>
                        <pic:spPr bwMode="auto">
                          <a:xfrm>
                            <a:off x="0" y="0"/>
                            <a:ext cx="2865755" cy="1814830"/>
                          </a:xfrm>
                          <a:prstGeom prst="rect">
                            <a:avLst/>
                          </a:prstGeom>
                        </pic:spPr>
                      </pic:pic>
                    </a:graphicData>
                  </a:graphic>
                </wp:inline>
              </w:drawing>
            </w:r>
          </w:p>
        </w:tc>
        <w:tc>
          <w:tcPr>
            <w:tcW w:w="4730" w:type="dxa"/>
            <w:tcBorders/>
          </w:tcPr>
          <w:p>
            <w:pPr>
              <w:pStyle w:val="TH"/>
              <w:spacing w:before="60" w:after="180"/>
              <w:rPr>
                <w:rFonts w:eastAsia="Calibri"/>
                <w:lang w:val="en-US" w:eastAsia="en-US"/>
              </w:rPr>
            </w:pPr>
            <w:r>
              <w:rPr>
                <w:rFonts w:eastAsia="Calibri"/>
                <w:lang w:val="de-DE" w:eastAsia="en-US"/>
              </w:rPr>
              <w:drawing>
                <wp:inline distT="0" distB="0" distL="0" distR="0">
                  <wp:extent cx="2865755" cy="1814830"/>
                  <wp:effectExtent l="0" t="0" r="0" b="0"/>
                  <wp:docPr id="173" name="Bild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309" descr=""/>
                          <pic:cNvPicPr>
                            <a:picLocks noChangeAspect="1" noChangeArrowheads="1"/>
                          </pic:cNvPicPr>
                        </pic:nvPicPr>
                        <pic:blipFill>
                          <a:blip r:embed="rId181"/>
                          <a:srcRect l="-8" t="-12" r="-8" b="-12"/>
                          <a:stretch>
                            <a:fillRect/>
                          </a:stretch>
                        </pic:blipFill>
                        <pic:spPr bwMode="auto">
                          <a:xfrm>
                            <a:off x="0" y="0"/>
                            <a:ext cx="2865755" cy="1814830"/>
                          </a:xfrm>
                          <a:prstGeom prst="rect">
                            <a:avLst/>
                          </a:prstGeom>
                        </pic:spPr>
                      </pic:pic>
                    </a:graphicData>
                  </a:graphic>
                </wp:inline>
              </w:drawing>
            </w:r>
          </w:p>
        </w:tc>
      </w:tr>
      <w:tr>
        <w:trPr/>
        <w:tc>
          <w:tcPr>
            <w:tcW w:w="4730" w:type="dxa"/>
            <w:tcBorders/>
          </w:tcPr>
          <w:p>
            <w:pPr>
              <w:pStyle w:val="TH"/>
              <w:spacing w:before="60" w:after="180"/>
              <w:rPr>
                <w:rFonts w:eastAsia="Calibri"/>
                <w:lang w:val="en-US" w:eastAsia="en-US"/>
              </w:rPr>
            </w:pPr>
            <w:r>
              <w:rPr>
                <w:rFonts w:eastAsia="Calibri"/>
                <w:lang w:val="de-DE" w:eastAsia="en-US"/>
              </w:rPr>
              <w:drawing>
                <wp:inline distT="0" distB="0" distL="0" distR="0">
                  <wp:extent cx="2865755" cy="1814830"/>
                  <wp:effectExtent l="0" t="0" r="0" b="0"/>
                  <wp:docPr id="174" name="Bild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310" descr=""/>
                          <pic:cNvPicPr>
                            <a:picLocks noChangeAspect="1" noChangeArrowheads="1"/>
                          </pic:cNvPicPr>
                        </pic:nvPicPr>
                        <pic:blipFill>
                          <a:blip r:embed="rId182"/>
                          <a:srcRect l="-8" t="-12" r="-8" b="-12"/>
                          <a:stretch>
                            <a:fillRect/>
                          </a:stretch>
                        </pic:blipFill>
                        <pic:spPr bwMode="auto">
                          <a:xfrm>
                            <a:off x="0" y="0"/>
                            <a:ext cx="2865755" cy="1814830"/>
                          </a:xfrm>
                          <a:prstGeom prst="rect">
                            <a:avLst/>
                          </a:prstGeom>
                        </pic:spPr>
                      </pic:pic>
                    </a:graphicData>
                  </a:graphic>
                </wp:inline>
              </w:drawing>
            </w:r>
          </w:p>
        </w:tc>
        <w:tc>
          <w:tcPr>
            <w:tcW w:w="4730" w:type="dxa"/>
            <w:tcBorders/>
          </w:tcPr>
          <w:p>
            <w:pPr>
              <w:pStyle w:val="TH"/>
              <w:spacing w:before="60" w:after="180"/>
              <w:rPr>
                <w:rFonts w:eastAsia="Calibri"/>
                <w:lang w:val="en-US" w:eastAsia="en-US"/>
              </w:rPr>
            </w:pPr>
            <w:r>
              <w:rPr>
                <w:rFonts w:eastAsia="Calibri"/>
                <w:lang w:val="de-DE" w:eastAsia="en-US"/>
              </w:rPr>
              <w:drawing>
                <wp:inline distT="0" distB="0" distL="0" distR="0">
                  <wp:extent cx="2865755" cy="1814830"/>
                  <wp:effectExtent l="0" t="0" r="0" b="0"/>
                  <wp:docPr id="175" name="Bild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311" descr=""/>
                          <pic:cNvPicPr>
                            <a:picLocks noChangeAspect="1" noChangeArrowheads="1"/>
                          </pic:cNvPicPr>
                        </pic:nvPicPr>
                        <pic:blipFill>
                          <a:blip r:embed="rId183"/>
                          <a:srcRect l="-8" t="-12" r="-8" b="-12"/>
                          <a:stretch>
                            <a:fillRect/>
                          </a:stretch>
                        </pic:blipFill>
                        <pic:spPr bwMode="auto">
                          <a:xfrm>
                            <a:off x="0" y="0"/>
                            <a:ext cx="2865755" cy="1814830"/>
                          </a:xfrm>
                          <a:prstGeom prst="rect">
                            <a:avLst/>
                          </a:prstGeom>
                        </pic:spPr>
                      </pic:pic>
                    </a:graphicData>
                  </a:graphic>
                </wp:inline>
              </w:drawing>
            </w:r>
          </w:p>
        </w:tc>
      </w:tr>
      <w:tr>
        <w:trPr/>
        <w:tc>
          <w:tcPr>
            <w:tcW w:w="9460" w:type="dxa"/>
            <w:gridSpan w:val="2"/>
            <w:tcBorders/>
          </w:tcPr>
          <w:p>
            <w:pPr>
              <w:pStyle w:val="TF"/>
              <w:keepNext w:val="false"/>
              <w:spacing w:before="0" w:after="240"/>
              <w:rPr/>
            </w:pPr>
            <w:r>
              <w:rPr>
                <w:rFonts w:eastAsia="Calibri"/>
                <w:lang w:val="en-US" w:eastAsia="en-US"/>
              </w:rPr>
              <w:t>Figure 13.10: Frequency response for FB for different overload points</w:t>
            </w:r>
          </w:p>
        </w:tc>
      </w:tr>
    </w:tbl>
    <w:p>
      <w:pPr>
        <w:pStyle w:val="Normal"/>
        <w:rPr>
          <w:lang w:val="en-US"/>
        </w:rPr>
      </w:pPr>
      <w:r>
        <w:rPr>
          <w:lang w:val="en-US"/>
        </w:rPr>
        <w:t>For lower codec rates (16.4 and 24.4 kbit/s, red/green curves), the transmission characteristics show some slight degradations for frequencies between 15 and 20 kHz.</w:t>
      </w:r>
    </w:p>
    <w:p>
      <w:pPr>
        <w:pStyle w:val="Heading4"/>
        <w:ind w:left="1418" w:hanging="1418"/>
        <w:rPr/>
      </w:pPr>
      <w:bookmarkStart w:id="106" w:name="__RefHeading___Toc10451427"/>
      <w:r>
        <w:rPr/>
        <w:t>13.4.1.7</w:t>
        <w:tab/>
        <w:t>Conclusions</w:t>
      </w:r>
      <w:bookmarkEnd w:id="106"/>
      <w:r>
        <w:rPr/>
        <w:t xml:space="preserve"> </w:t>
      </w:r>
    </w:p>
    <w:p>
      <w:pPr>
        <w:pStyle w:val="Normal"/>
        <w:rPr>
          <w:lang w:val="en-US"/>
        </w:rPr>
      </w:pPr>
      <w:r>
        <w:rPr>
          <w:lang w:val="en-US"/>
        </w:rPr>
        <w:t xml:space="preserve">In narrowband mode, all bit rates pass all requirements of [14]. </w:t>
      </w:r>
    </w:p>
    <w:p>
      <w:pPr>
        <w:pStyle w:val="Normal"/>
        <w:rPr>
          <w:lang w:val="en-US"/>
        </w:rPr>
      </w:pPr>
      <w:r>
        <w:rPr>
          <w:lang w:val="en-US"/>
        </w:rPr>
        <w:t>Across all bitrates and for various operating bandwidths NB/WB/SWB, the EVS codec version 12.1.0 exceeds the frequency response tolerance requirements over an extended range of overload points when tested using both real speech and composite source signal.</w:t>
      </w:r>
    </w:p>
    <w:p>
      <w:pPr>
        <w:pStyle w:val="Normal"/>
        <w:rPr>
          <w:lang w:val="en-US"/>
        </w:rPr>
      </w:pPr>
      <w:r>
        <w:rPr>
          <w:lang w:val="en-US"/>
        </w:rPr>
        <w:t>The fullband mode was introduced with the release version 12.1.0. Since no requirements are available for this mode, results can only be reported. However, besides some slight degradation in the frequency response evaluations, the codec accurately performs on all tests.</w:t>
      </w:r>
    </w:p>
    <w:p>
      <w:pPr>
        <w:pStyle w:val="Normal"/>
        <w:rPr/>
      </w:pPr>
      <w:r>
        <w:rPr/>
        <w:t>Note that more detailed results can be found in Annex D.</w:t>
      </w:r>
    </w:p>
    <w:p>
      <w:pPr>
        <w:pStyle w:val="Heading2"/>
        <w:rPr/>
      </w:pPr>
      <w:bookmarkStart w:id="107" w:name="__RefHeading___Toc10451428"/>
      <w:bookmarkEnd w:id="107"/>
      <w:r>
        <w:rPr/>
        <w:t>13.5</w:t>
        <w:tab/>
        <w:t>Further Evaluations</w:t>
      </w:r>
    </w:p>
    <w:p>
      <w:pPr>
        <w:pStyle w:val="Normal"/>
        <w:rPr>
          <w:rFonts w:eastAsia="SimSun;宋体" w:cs="Arial"/>
          <w:kern w:val="2"/>
          <w:lang w:val="en-US" w:eastAsia="zh-CN"/>
        </w:rPr>
      </w:pPr>
      <w:r>
        <w:rPr>
          <w:rFonts w:eastAsia="SimSun;宋体" w:cs="Arial"/>
          <w:kern w:val="2"/>
          <w:lang w:val="en-US" w:eastAsia="zh-CN"/>
        </w:rPr>
        <w:t>Further evaluation results, e.g. distortion measurement results, can be found in Annex D.</w:t>
      </w:r>
    </w:p>
    <w:p>
      <w:pPr>
        <w:pStyle w:val="Heading2"/>
        <w:ind w:left="0" w:hanging="0"/>
        <w:rPr/>
      </w:pPr>
      <w:bookmarkStart w:id="108" w:name="__RefHeading___Toc10451429"/>
      <w:bookmarkEnd w:id="108"/>
      <w:r>
        <w:rPr/>
        <w:t>13.6</w:t>
        <w:tab/>
        <w:t>Conclusions on Objective Evaluations</w:t>
      </w:r>
    </w:p>
    <w:p>
      <w:pPr>
        <w:pStyle w:val="Normal"/>
        <w:rPr/>
      </w:pPr>
      <w:r>
        <w:rPr/>
        <w:t>The objective evaluation results on the single joint EVS candidate demonstrated a "pass" at every condition. With this, the EVS coder fully meets all objective performance requirements for each database and also the acoustic requirements.</w:t>
      </w:r>
    </w:p>
    <w:p>
      <w:pPr>
        <w:pStyle w:val="Heading1"/>
        <w:ind w:left="1134" w:hanging="1134"/>
        <w:rPr/>
      </w:pPr>
      <w:bookmarkStart w:id="109" w:name="__RefHeading___Toc10451430"/>
      <w:bookmarkEnd w:id="109"/>
      <w:r>
        <w:rPr>
          <w:lang w:val="en-US" w:eastAsia="en-US"/>
        </w:rPr>
        <w:t>14</w:t>
        <w:tab/>
        <w:t xml:space="preserve">Characterization </w:t>
      </w:r>
      <w:r>
        <w:rPr/>
        <w:t>Results of the Alternative Fixed-Point Implementation of EVS</w:t>
      </w:r>
    </w:p>
    <w:p>
      <w:pPr>
        <w:pStyle w:val="Normal"/>
        <w:rPr>
          <w:rFonts w:eastAsia="SimSun;宋体"/>
          <w:lang w:val="en-US" w:eastAsia="en-US"/>
        </w:rPr>
      </w:pPr>
      <w:r>
        <w:rPr>
          <w:rFonts w:eastAsia="SimSun;宋体"/>
          <w:lang w:val="en-US" w:eastAsia="en-US"/>
        </w:rPr>
        <w:t xml:space="preserve">Following tests were conducted on TS 26.452 Alternative fixed-point EVS reference c-code . </w:t>
      </w:r>
    </w:p>
    <w:p>
      <w:pPr>
        <w:pStyle w:val="B1"/>
        <w:rPr>
          <w:lang w:val="en-US" w:eastAsia="en-US"/>
        </w:rPr>
      </w:pPr>
      <w:r>
        <w:rPr>
          <w:lang w:val="en-US" w:eastAsia="en-US"/>
        </w:rPr>
        <w:t>1.</w:t>
        <w:tab/>
        <w:t>Bit- exactness tests with test sequences from TS 26.444</w:t>
      </w:r>
    </w:p>
    <w:p>
      <w:pPr>
        <w:pStyle w:val="B1"/>
        <w:rPr>
          <w:lang w:val="en-US" w:eastAsia="en-US"/>
        </w:rPr>
      </w:pPr>
      <w:r>
        <w:rPr>
          <w:lang w:val="en-US" w:eastAsia="en-US"/>
        </w:rPr>
        <w:t>2.</w:t>
        <w:tab/>
        <w:t>Complexity measurements</w:t>
      </w:r>
    </w:p>
    <w:p>
      <w:pPr>
        <w:pStyle w:val="Normal"/>
        <w:rPr>
          <w:rFonts w:eastAsia="SimSun;宋体"/>
          <w:lang w:val="en-US" w:eastAsia="en-US"/>
        </w:rPr>
      </w:pPr>
      <w:r>
        <w:rPr>
          <w:rFonts w:eastAsia="SimSun;宋体"/>
          <w:lang w:val="en-US" w:eastAsia="en-US"/>
        </w:rPr>
        <w:t>The results are summarized as below.</w:t>
      </w:r>
    </w:p>
    <w:p>
      <w:pPr>
        <w:pStyle w:val="B1"/>
        <w:rPr/>
      </w:pPr>
      <w:r>
        <w:rPr>
          <w:lang w:val="en-US" w:eastAsia="en-US"/>
        </w:rPr>
        <w:t>1.</w:t>
        <w:tab/>
        <w:t xml:space="preserve">Bit-exactness tests: The TS 26.452 code base was evalueted with all the test scenarios described in TS 26.444. For all of these test scenarios, the outcome of 26.452 based executable is found to be bit-exact with that of  EVS fixed-point code TS 26.442 based executable.  Hence it is concluded that  </w:t>
      </w:r>
      <w:r>
        <w:rPr>
          <w:b/>
          <w:lang w:val="en-US" w:eastAsia="en-US"/>
        </w:rPr>
        <w:t>TS 26.452 code base is bit-exact with TS 26.442 code base</w:t>
      </w:r>
      <w:r>
        <w:rPr>
          <w:lang w:val="en-US" w:eastAsia="en-US"/>
        </w:rPr>
        <w:t xml:space="preserve"> for test scenarios mentioned in 26.444.</w:t>
      </w:r>
    </w:p>
    <w:p>
      <w:pPr>
        <w:pStyle w:val="B1"/>
        <w:rPr>
          <w:lang w:val="en-US" w:eastAsia="en-US"/>
        </w:rPr>
      </w:pPr>
      <w:r>
        <w:rPr>
          <w:lang w:val="en-US" w:eastAsia="en-US"/>
        </w:rPr>
        <w:t>2.</w:t>
        <w:tab/>
        <w:t>For the complexity measurements, the wMOPS data for Alternative fixed-point EVS reference C-code was captured. The details are summarized in Table 14.1.</w:t>
      </w:r>
    </w:p>
    <w:p>
      <w:pPr>
        <w:pStyle w:val="Normal"/>
        <w:rPr>
          <w:rFonts w:ascii="Calibri" w:hAnsi="Calibri" w:cs="Calibri"/>
          <w:b/>
          <w:b/>
          <w:bCs/>
          <w:sz w:val="22"/>
          <w:szCs w:val="22"/>
        </w:rPr>
      </w:pPr>
      <w:r>
        <w:rPr>
          <w:rFonts w:cs="Calibri" w:ascii="Calibri" w:hAnsi="Calibri"/>
          <w:b/>
          <w:bCs/>
          <w:sz w:val="22"/>
          <w:szCs w:val="22"/>
        </w:rPr>
        <w:t>wMOPS :</w:t>
      </w:r>
    </w:p>
    <w:p>
      <w:pPr>
        <w:pStyle w:val="TH"/>
        <w:rPr>
          <w:rFonts w:ascii="Times New Roman" w:hAnsi="Times New Roman" w:cs="Times New Roman"/>
          <w:lang w:val="en-CA"/>
        </w:rPr>
      </w:pPr>
      <w:r>
        <w:rPr>
          <w:rFonts w:cs="Times New Roman" w:ascii="Times New Roman" w:hAnsi="Times New Roman"/>
          <w:lang w:val="en-CA"/>
        </w:rPr>
        <w:t xml:space="preserve">Table </w:t>
      </w:r>
      <w:r>
        <w:rPr>
          <w:rFonts w:cs="Times New Roman" w:ascii="Times New Roman" w:hAnsi="Times New Roman"/>
          <w:lang w:val="en-CA"/>
        </w:rPr>
        <w:t>14.1</w:t>
      </w:r>
      <w:r>
        <w:rPr>
          <w:rFonts w:cs="Times New Roman" w:ascii="Times New Roman" w:hAnsi="Times New Roman"/>
          <w:lang w:val="en-CA"/>
        </w:rPr>
        <w:t xml:space="preserve">: </w:t>
      </w:r>
      <w:r>
        <w:rPr>
          <w:rFonts w:cs="Times New Roman" w:ascii="Times New Roman" w:hAnsi="Times New Roman"/>
          <w:lang w:val="en-CA"/>
        </w:rPr>
        <w:t>Complexity of TS 26.452 compared to TS 26.442 in wMOPS</w:t>
      </w:r>
    </w:p>
    <w:tbl>
      <w:tblPr>
        <w:tblW w:w="9630" w:type="dxa"/>
        <w:jc w:val="left"/>
        <w:tblInd w:w="-10" w:type="dxa"/>
        <w:tblLayout w:type="fixed"/>
        <w:tblCellMar>
          <w:top w:w="0" w:type="dxa"/>
          <w:left w:w="28" w:type="dxa"/>
          <w:bottom w:w="0" w:type="dxa"/>
          <w:right w:w="108" w:type="dxa"/>
        </w:tblCellMar>
      </w:tblPr>
      <w:tblGrid>
        <w:gridCol w:w="2104"/>
        <w:gridCol w:w="2619"/>
        <w:gridCol w:w="1332"/>
        <w:gridCol w:w="1033"/>
        <w:gridCol w:w="906"/>
        <w:gridCol w:w="1636"/>
      </w:tblGrid>
      <w:tr>
        <w:trPr/>
        <w:tc>
          <w:tcPr>
            <w:tcW w:w="2104" w:type="dxa"/>
            <w:vMerge w:val="restart"/>
            <w:tcBorders>
              <w:top w:val="single" w:sz="8" w:space="0" w:color="000000"/>
              <w:left w:val="single" w:sz="8" w:space="0" w:color="000000"/>
              <w:bottom w:val="single" w:sz="8" w:space="0" w:color="000000"/>
              <w:right w:val="single" w:sz="8" w:space="0" w:color="000000"/>
            </w:tcBorders>
            <w:shd w:fill="C6E0B4" w:val="clear"/>
            <w:vAlign w:val="center"/>
          </w:tcPr>
          <w:p>
            <w:pPr>
              <w:pStyle w:val="TAC"/>
              <w:rPr>
                <w:rFonts w:cs="Arial"/>
                <w:b/>
                <w:b/>
                <w:bCs/>
                <w:szCs w:val="18"/>
              </w:rPr>
            </w:pPr>
            <w:r>
              <w:rPr>
                <w:b/>
              </w:rPr>
              <w:t>EVS Code Base</w:t>
            </w:r>
          </w:p>
        </w:tc>
        <w:tc>
          <w:tcPr>
            <w:tcW w:w="2619" w:type="dxa"/>
            <w:vMerge w:val="restart"/>
            <w:tcBorders>
              <w:top w:val="single" w:sz="8" w:space="0" w:color="000000"/>
              <w:bottom w:val="single" w:sz="8" w:space="0" w:color="000000"/>
              <w:right w:val="single" w:sz="8" w:space="0" w:color="000000"/>
            </w:tcBorders>
            <w:shd w:fill="C6E0B4" w:val="clear"/>
            <w:vAlign w:val="center"/>
          </w:tcPr>
          <w:p>
            <w:pPr>
              <w:pStyle w:val="TAC"/>
              <w:rPr>
                <w:b/>
                <w:b/>
              </w:rPr>
            </w:pPr>
            <w:r>
              <w:rPr>
                <w:b/>
              </w:rPr>
              <w:t>STL_basops complexity weights</w:t>
            </w:r>
          </w:p>
        </w:tc>
        <w:tc>
          <w:tcPr>
            <w:tcW w:w="3271" w:type="dxa"/>
            <w:gridSpan w:val="3"/>
            <w:tcBorders>
              <w:top w:val="single" w:sz="8" w:space="0" w:color="000000"/>
              <w:bottom w:val="single" w:sz="8" w:space="0" w:color="000000"/>
              <w:right w:val="single" w:sz="8" w:space="0" w:color="000000"/>
            </w:tcBorders>
            <w:shd w:fill="C6E0B4" w:val="clear"/>
            <w:vAlign w:val="center"/>
          </w:tcPr>
          <w:p>
            <w:pPr>
              <w:pStyle w:val="TAC"/>
              <w:rPr>
                <w:b/>
                <w:b/>
              </w:rPr>
            </w:pPr>
            <w:r>
              <w:rPr>
                <w:b/>
              </w:rPr>
              <w:t>Average WMOPS</w:t>
            </w:r>
          </w:p>
        </w:tc>
        <w:tc>
          <w:tcPr>
            <w:tcW w:w="1636" w:type="dxa"/>
            <w:vMerge w:val="restart"/>
            <w:tcBorders>
              <w:top w:val="single" w:sz="8" w:space="0" w:color="000000"/>
              <w:bottom w:val="single" w:sz="8" w:space="0" w:color="000000"/>
              <w:right w:val="single" w:sz="8" w:space="0" w:color="000000"/>
            </w:tcBorders>
            <w:shd w:fill="C6E0B4" w:val="clear"/>
            <w:vAlign w:val="bottom"/>
          </w:tcPr>
          <w:p>
            <w:pPr>
              <w:pStyle w:val="TAC"/>
              <w:rPr>
                <w:b/>
                <w:b/>
              </w:rPr>
            </w:pPr>
            <w:r>
              <w:rPr>
                <w:b/>
              </w:rPr>
              <w:t>Improvement achieved over 26.442 v15.1.0</w:t>
            </w:r>
          </w:p>
        </w:tc>
      </w:tr>
      <w:tr>
        <w:trPr/>
        <w:tc>
          <w:tcPr>
            <w:tcW w:w="2104" w:type="dxa"/>
            <w:vMerge w:val="continue"/>
            <w:tcBorders>
              <w:top w:val="single" w:sz="8" w:space="0" w:color="000000"/>
              <w:left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lang w:eastAsia="ja-JP"/>
              </w:rPr>
            </w:pPr>
            <w:r>
              <w:rPr>
                <w:rFonts w:eastAsia="Yu Mincho" w:cs="Arial"/>
                <w:b/>
                <w:bCs/>
                <w:szCs w:val="18"/>
                <w:lang w:eastAsia="ja-JP"/>
              </w:rPr>
            </w:r>
          </w:p>
        </w:tc>
        <w:tc>
          <w:tcPr>
            <w:tcW w:w="2619" w:type="dxa"/>
            <w:vMerge w:val="continue"/>
            <w:tcBorders>
              <w:top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rPr>
            </w:pPr>
            <w:r>
              <w:rPr>
                <w:rFonts w:eastAsia="Yu Mincho" w:cs="Arial"/>
                <w:b/>
                <w:bCs/>
                <w:szCs w:val="18"/>
              </w:rPr>
            </w:r>
          </w:p>
        </w:tc>
        <w:tc>
          <w:tcPr>
            <w:tcW w:w="1332" w:type="dxa"/>
            <w:tcBorders>
              <w:bottom w:val="single" w:sz="8" w:space="0" w:color="000000"/>
              <w:right w:val="single" w:sz="8" w:space="0" w:color="000000"/>
            </w:tcBorders>
            <w:shd w:fill="C6E0B4" w:val="clear"/>
            <w:vAlign w:val="center"/>
          </w:tcPr>
          <w:p>
            <w:pPr>
              <w:pStyle w:val="TAC"/>
              <w:rPr>
                <w:b/>
                <w:b/>
              </w:rPr>
            </w:pPr>
            <w:r>
              <w:rPr>
                <w:b/>
              </w:rPr>
              <w:t>Encoder</w:t>
            </w:r>
          </w:p>
        </w:tc>
        <w:tc>
          <w:tcPr>
            <w:tcW w:w="1033" w:type="dxa"/>
            <w:tcBorders>
              <w:bottom w:val="single" w:sz="8" w:space="0" w:color="000000"/>
              <w:right w:val="single" w:sz="8" w:space="0" w:color="000000"/>
            </w:tcBorders>
            <w:shd w:fill="C6E0B4" w:val="clear"/>
            <w:vAlign w:val="center"/>
          </w:tcPr>
          <w:p>
            <w:pPr>
              <w:pStyle w:val="TAC"/>
              <w:rPr>
                <w:b/>
                <w:b/>
              </w:rPr>
            </w:pPr>
            <w:r>
              <w:rPr>
                <w:b/>
              </w:rPr>
              <w:t>Decoder</w:t>
            </w:r>
          </w:p>
        </w:tc>
        <w:tc>
          <w:tcPr>
            <w:tcW w:w="906" w:type="dxa"/>
            <w:tcBorders>
              <w:bottom w:val="single" w:sz="8" w:space="0" w:color="000000"/>
              <w:right w:val="single" w:sz="8" w:space="0" w:color="000000"/>
            </w:tcBorders>
            <w:shd w:fill="C6E0B4" w:val="clear"/>
            <w:vAlign w:val="center"/>
          </w:tcPr>
          <w:p>
            <w:pPr>
              <w:pStyle w:val="TAC"/>
              <w:rPr>
                <w:b/>
                <w:b/>
              </w:rPr>
            </w:pPr>
            <w:r>
              <w:rPr>
                <w:b/>
              </w:rPr>
              <w:t>Total</w:t>
            </w:r>
          </w:p>
        </w:tc>
        <w:tc>
          <w:tcPr>
            <w:tcW w:w="1636" w:type="dxa"/>
            <w:vMerge w:val="continue"/>
            <w:tcBorders>
              <w:top w:val="single" w:sz="8" w:space="0" w:color="000000"/>
              <w:bottom w:val="single" w:sz="8" w:space="0" w:color="000000"/>
              <w:right w:val="single" w:sz="8" w:space="0" w:color="000000"/>
            </w:tcBorders>
            <w:shd w:fill="C6E0B4" w:val="clear"/>
            <w:vAlign w:val="bottom"/>
          </w:tcPr>
          <w:p>
            <w:pPr>
              <w:pStyle w:val="TAC"/>
              <w:snapToGrid w:val="false"/>
              <w:rPr>
                <w:rFonts w:eastAsia="Yu Mincho" w:cs="Arial"/>
                <w:b/>
                <w:b/>
                <w:bCs/>
                <w:szCs w:val="18"/>
              </w:rPr>
            </w:pPr>
            <w:r>
              <w:rPr>
                <w:rFonts w:eastAsia="Yu Mincho" w:cs="Arial"/>
                <w:b/>
                <w:bCs/>
                <w:szCs w:val="18"/>
              </w:rPr>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26.442 v15.1.0 </w:t>
            </w:r>
          </w:p>
        </w:tc>
        <w:tc>
          <w:tcPr>
            <w:tcW w:w="2619" w:type="dxa"/>
            <w:tcBorders>
              <w:bottom w:val="single" w:sz="8" w:space="0" w:color="000000"/>
              <w:right w:val="single" w:sz="8" w:space="0" w:color="000000"/>
            </w:tcBorders>
            <w:vAlign w:val="center"/>
          </w:tcPr>
          <w:p>
            <w:pPr>
              <w:pStyle w:val="TAC"/>
              <w:rPr/>
            </w:pPr>
            <w:r>
              <w:rPr/>
              <w:t>STL2009 (weights as is)</w:t>
            </w:r>
          </w:p>
        </w:tc>
        <w:tc>
          <w:tcPr>
            <w:tcW w:w="1332" w:type="dxa"/>
            <w:tcBorders>
              <w:bottom w:val="single" w:sz="8" w:space="0" w:color="000000"/>
              <w:right w:val="single" w:sz="8" w:space="0" w:color="000000"/>
            </w:tcBorders>
            <w:vAlign w:val="bottom"/>
          </w:tcPr>
          <w:p>
            <w:pPr>
              <w:pStyle w:val="TAC"/>
              <w:rPr/>
            </w:pPr>
            <w:r>
              <w:rPr/>
              <w:t>53.3</w:t>
            </w:r>
          </w:p>
        </w:tc>
        <w:tc>
          <w:tcPr>
            <w:tcW w:w="1033" w:type="dxa"/>
            <w:tcBorders>
              <w:bottom w:val="single" w:sz="8" w:space="0" w:color="000000"/>
              <w:right w:val="single" w:sz="8" w:space="0" w:color="000000"/>
            </w:tcBorders>
            <w:vAlign w:val="bottom"/>
          </w:tcPr>
          <w:p>
            <w:pPr>
              <w:pStyle w:val="TAC"/>
              <w:rPr/>
            </w:pPr>
            <w:r>
              <w:rPr/>
              <w:t>24.2</w:t>
            </w:r>
          </w:p>
        </w:tc>
        <w:tc>
          <w:tcPr>
            <w:tcW w:w="906" w:type="dxa"/>
            <w:tcBorders>
              <w:bottom w:val="single" w:sz="8" w:space="0" w:color="000000"/>
              <w:right w:val="single" w:sz="8" w:space="0" w:color="000000"/>
            </w:tcBorders>
            <w:vAlign w:val="bottom"/>
          </w:tcPr>
          <w:p>
            <w:pPr>
              <w:pStyle w:val="TAC"/>
              <w:rPr/>
            </w:pPr>
            <w:r>
              <w:rPr/>
              <w:t>77.5</w:t>
            </w:r>
          </w:p>
        </w:tc>
        <w:tc>
          <w:tcPr>
            <w:tcW w:w="1636" w:type="dxa"/>
            <w:tcBorders>
              <w:bottom w:val="single" w:sz="8" w:space="0" w:color="000000"/>
              <w:right w:val="single" w:sz="8" w:space="0" w:color="000000"/>
            </w:tcBorders>
            <w:vAlign w:val="bottom"/>
          </w:tcPr>
          <w:p>
            <w:pPr>
              <w:pStyle w:val="TAC"/>
              <w:rPr/>
            </w:pPr>
            <w:r>
              <w:rPr/>
              <w:t>1.00x</w:t>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26.442 v15.1.0 </w:t>
            </w:r>
          </w:p>
        </w:tc>
        <w:tc>
          <w:tcPr>
            <w:tcW w:w="2619" w:type="dxa"/>
            <w:tcBorders>
              <w:bottom w:val="single" w:sz="8" w:space="0" w:color="000000"/>
              <w:right w:val="single" w:sz="8" w:space="0" w:color="000000"/>
            </w:tcBorders>
            <w:vAlign w:val="bottom"/>
          </w:tcPr>
          <w:p>
            <w:pPr>
              <w:pStyle w:val="TAC"/>
              <w:rPr/>
            </w:pPr>
            <w:r>
              <w:rPr/>
              <w:t>With the STL2018 weights used for the STL2009 basic operators</w:t>
            </w:r>
          </w:p>
        </w:tc>
        <w:tc>
          <w:tcPr>
            <w:tcW w:w="1332" w:type="dxa"/>
            <w:tcBorders>
              <w:bottom w:val="single" w:sz="8" w:space="0" w:color="000000"/>
              <w:right w:val="single" w:sz="8" w:space="0" w:color="000000"/>
            </w:tcBorders>
            <w:vAlign w:val="bottom"/>
          </w:tcPr>
          <w:p>
            <w:pPr>
              <w:pStyle w:val="TAC"/>
              <w:rPr/>
            </w:pPr>
            <w:r>
              <w:rPr/>
              <w:t>50.6</w:t>
            </w:r>
          </w:p>
        </w:tc>
        <w:tc>
          <w:tcPr>
            <w:tcW w:w="1033" w:type="dxa"/>
            <w:tcBorders>
              <w:bottom w:val="single" w:sz="8" w:space="0" w:color="000000"/>
              <w:right w:val="single" w:sz="8" w:space="0" w:color="000000"/>
            </w:tcBorders>
            <w:vAlign w:val="bottom"/>
          </w:tcPr>
          <w:p>
            <w:pPr>
              <w:pStyle w:val="TAC"/>
              <w:rPr/>
            </w:pPr>
            <w:r>
              <w:rPr/>
              <w:t>22.1</w:t>
            </w:r>
          </w:p>
        </w:tc>
        <w:tc>
          <w:tcPr>
            <w:tcW w:w="906" w:type="dxa"/>
            <w:tcBorders>
              <w:bottom w:val="single" w:sz="8" w:space="0" w:color="000000"/>
              <w:right w:val="single" w:sz="8" w:space="0" w:color="000000"/>
            </w:tcBorders>
            <w:vAlign w:val="bottom"/>
          </w:tcPr>
          <w:p>
            <w:pPr>
              <w:pStyle w:val="TAC"/>
              <w:rPr/>
            </w:pPr>
            <w:r>
              <w:rPr/>
              <w:t>72.7</w:t>
            </w:r>
          </w:p>
        </w:tc>
        <w:tc>
          <w:tcPr>
            <w:tcW w:w="1636" w:type="dxa"/>
            <w:tcBorders>
              <w:bottom w:val="single" w:sz="8" w:space="0" w:color="000000"/>
              <w:right w:val="single" w:sz="8" w:space="0" w:color="000000"/>
            </w:tcBorders>
            <w:vAlign w:val="bottom"/>
          </w:tcPr>
          <w:p>
            <w:pPr>
              <w:pStyle w:val="TAC"/>
              <w:rPr/>
            </w:pPr>
            <w:r>
              <w:rPr/>
              <w:t>1.07x</w:t>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26.452 v16.0.0 </w:t>
            </w:r>
          </w:p>
        </w:tc>
        <w:tc>
          <w:tcPr>
            <w:tcW w:w="2619" w:type="dxa"/>
            <w:tcBorders>
              <w:bottom w:val="single" w:sz="8" w:space="0" w:color="000000"/>
              <w:right w:val="single" w:sz="8" w:space="0" w:color="000000"/>
            </w:tcBorders>
            <w:vAlign w:val="bottom"/>
          </w:tcPr>
          <w:p>
            <w:pPr>
              <w:pStyle w:val="TAC"/>
              <w:rPr/>
            </w:pPr>
            <w:r>
              <w:rPr/>
              <w:t>STL2018 (with the STL2018 weights used for the STL2009 basic operators &amp; with the new basic operators)</w:t>
            </w:r>
          </w:p>
        </w:tc>
        <w:tc>
          <w:tcPr>
            <w:tcW w:w="1332" w:type="dxa"/>
            <w:tcBorders>
              <w:bottom w:val="single" w:sz="8" w:space="0" w:color="000000"/>
              <w:right w:val="single" w:sz="8" w:space="0" w:color="000000"/>
            </w:tcBorders>
            <w:vAlign w:val="bottom"/>
          </w:tcPr>
          <w:p>
            <w:pPr>
              <w:pStyle w:val="TAC"/>
              <w:rPr>
                <w:bCs/>
              </w:rPr>
            </w:pPr>
            <w:r>
              <w:rPr>
                <w:rFonts w:eastAsia="Arial"/>
                <w:bCs/>
              </w:rPr>
              <w:t xml:space="preserve"> </w:t>
            </w:r>
            <w:r>
              <w:rPr>
                <w:bCs/>
              </w:rPr>
              <w:t>47.8</w:t>
            </w:r>
          </w:p>
        </w:tc>
        <w:tc>
          <w:tcPr>
            <w:tcW w:w="1033" w:type="dxa"/>
            <w:tcBorders>
              <w:bottom w:val="single" w:sz="8" w:space="0" w:color="000000"/>
              <w:right w:val="single" w:sz="8" w:space="0" w:color="000000"/>
            </w:tcBorders>
            <w:vAlign w:val="bottom"/>
          </w:tcPr>
          <w:p>
            <w:pPr>
              <w:pStyle w:val="TAC"/>
              <w:rPr/>
            </w:pPr>
            <w:r>
              <w:rPr>
                <w:rFonts w:eastAsia="Arial"/>
              </w:rPr>
              <w:t xml:space="preserve"> </w:t>
            </w:r>
            <w:r>
              <w:rPr>
                <w:bCs/>
              </w:rPr>
              <w:t>18.8</w:t>
            </w:r>
          </w:p>
        </w:tc>
        <w:tc>
          <w:tcPr>
            <w:tcW w:w="906" w:type="dxa"/>
            <w:tcBorders>
              <w:bottom w:val="single" w:sz="8" w:space="0" w:color="000000"/>
              <w:right w:val="single" w:sz="8" w:space="0" w:color="000000"/>
            </w:tcBorders>
            <w:vAlign w:val="bottom"/>
          </w:tcPr>
          <w:p>
            <w:pPr>
              <w:pStyle w:val="TAC"/>
              <w:rPr/>
            </w:pPr>
            <w:r>
              <w:rPr>
                <w:rFonts w:eastAsia="Arial"/>
              </w:rPr>
              <w:t xml:space="preserve"> </w:t>
            </w:r>
            <w:r>
              <w:rPr>
                <w:bCs/>
              </w:rPr>
              <w:t>66.6</w:t>
            </w:r>
          </w:p>
        </w:tc>
        <w:tc>
          <w:tcPr>
            <w:tcW w:w="1636" w:type="dxa"/>
            <w:tcBorders>
              <w:bottom w:val="single" w:sz="8" w:space="0" w:color="000000"/>
              <w:right w:val="single" w:sz="8" w:space="0" w:color="000000"/>
            </w:tcBorders>
            <w:vAlign w:val="bottom"/>
          </w:tcPr>
          <w:p>
            <w:pPr>
              <w:pStyle w:val="TAC"/>
              <w:rPr>
                <w:bCs/>
              </w:rPr>
            </w:pPr>
            <w:r>
              <w:rPr>
                <w:rFonts w:eastAsia="Arial"/>
                <w:bCs/>
              </w:rPr>
              <w:t xml:space="preserve"> </w:t>
            </w:r>
            <w:r>
              <w:rPr>
                <w:bCs/>
              </w:rPr>
              <w:t>1.16x</w:t>
            </w:r>
          </w:p>
        </w:tc>
      </w:tr>
      <w:tr>
        <w:trPr/>
        <w:tc>
          <w:tcPr>
            <w:tcW w:w="2104" w:type="dxa"/>
            <w:vMerge w:val="restart"/>
            <w:tcBorders>
              <w:top w:val="single" w:sz="8" w:space="0" w:color="000000"/>
              <w:left w:val="single" w:sz="8" w:space="0" w:color="000000"/>
              <w:bottom w:val="single" w:sz="8" w:space="0" w:color="000000"/>
              <w:right w:val="single" w:sz="8" w:space="0" w:color="000000"/>
            </w:tcBorders>
            <w:shd w:fill="C6E0B4" w:val="clear"/>
            <w:vAlign w:val="center"/>
          </w:tcPr>
          <w:p>
            <w:pPr>
              <w:pStyle w:val="TAC"/>
              <w:rPr>
                <w:rFonts w:cs="Arial"/>
                <w:b/>
                <w:b/>
                <w:bCs/>
                <w:szCs w:val="18"/>
              </w:rPr>
            </w:pPr>
            <w:r>
              <w:rPr>
                <w:b/>
              </w:rPr>
              <w:t xml:space="preserve">EVS Code Base </w:t>
            </w:r>
          </w:p>
        </w:tc>
        <w:tc>
          <w:tcPr>
            <w:tcW w:w="2619" w:type="dxa"/>
            <w:vMerge w:val="restart"/>
            <w:tcBorders>
              <w:top w:val="single" w:sz="8" w:space="0" w:color="000000"/>
              <w:bottom w:val="single" w:sz="8" w:space="0" w:color="000000"/>
              <w:right w:val="single" w:sz="8" w:space="0" w:color="000000"/>
            </w:tcBorders>
            <w:shd w:fill="C6E0B4" w:val="clear"/>
            <w:vAlign w:val="center"/>
          </w:tcPr>
          <w:p>
            <w:pPr>
              <w:pStyle w:val="TAC"/>
              <w:rPr>
                <w:b/>
                <w:b/>
              </w:rPr>
            </w:pPr>
            <w:r>
              <w:rPr>
                <w:b/>
              </w:rPr>
              <w:t>STL_basops complexity weights</w:t>
            </w:r>
          </w:p>
        </w:tc>
        <w:tc>
          <w:tcPr>
            <w:tcW w:w="3271" w:type="dxa"/>
            <w:gridSpan w:val="3"/>
            <w:tcBorders>
              <w:top w:val="single" w:sz="8" w:space="0" w:color="000000"/>
              <w:bottom w:val="single" w:sz="8" w:space="0" w:color="000000"/>
              <w:right w:val="single" w:sz="8" w:space="0" w:color="000000"/>
            </w:tcBorders>
            <w:shd w:fill="C6E0B4" w:val="clear"/>
            <w:vAlign w:val="center"/>
          </w:tcPr>
          <w:p>
            <w:pPr>
              <w:pStyle w:val="TAC"/>
              <w:rPr/>
            </w:pPr>
            <w:r>
              <w:rPr>
                <w:b/>
              </w:rPr>
              <w:t>Worst-case WMOPS</w:t>
            </w:r>
          </w:p>
        </w:tc>
        <w:tc>
          <w:tcPr>
            <w:tcW w:w="1636" w:type="dxa"/>
            <w:vMerge w:val="restart"/>
            <w:tcBorders>
              <w:top w:val="single" w:sz="8" w:space="0" w:color="000000"/>
              <w:bottom w:val="single" w:sz="8" w:space="0" w:color="000000"/>
              <w:right w:val="single" w:sz="8" w:space="0" w:color="000000"/>
            </w:tcBorders>
            <w:shd w:fill="C6E0B4" w:val="clear"/>
            <w:vAlign w:val="bottom"/>
          </w:tcPr>
          <w:p>
            <w:pPr>
              <w:pStyle w:val="TAC"/>
              <w:rPr>
                <w:b/>
                <w:b/>
              </w:rPr>
            </w:pPr>
            <w:r>
              <w:rPr>
                <w:b/>
              </w:rPr>
              <w:t>Improvement achieved over 26.442 v15.1.0</w:t>
            </w:r>
          </w:p>
        </w:tc>
      </w:tr>
      <w:tr>
        <w:trPr/>
        <w:tc>
          <w:tcPr>
            <w:tcW w:w="2104" w:type="dxa"/>
            <w:vMerge w:val="continue"/>
            <w:tcBorders>
              <w:top w:val="single" w:sz="8" w:space="0" w:color="000000"/>
              <w:left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rPr>
            </w:pPr>
            <w:r>
              <w:rPr>
                <w:rFonts w:eastAsia="Yu Mincho" w:cs="Arial"/>
                <w:b/>
                <w:bCs/>
                <w:szCs w:val="18"/>
              </w:rPr>
            </w:r>
          </w:p>
        </w:tc>
        <w:tc>
          <w:tcPr>
            <w:tcW w:w="2619" w:type="dxa"/>
            <w:vMerge w:val="continue"/>
            <w:tcBorders>
              <w:top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rPr>
            </w:pPr>
            <w:r>
              <w:rPr>
                <w:rFonts w:eastAsia="Yu Mincho" w:cs="Arial"/>
                <w:b/>
                <w:bCs/>
                <w:szCs w:val="18"/>
              </w:rPr>
            </w:r>
          </w:p>
        </w:tc>
        <w:tc>
          <w:tcPr>
            <w:tcW w:w="1332" w:type="dxa"/>
            <w:tcBorders>
              <w:bottom w:val="single" w:sz="8" w:space="0" w:color="000000"/>
              <w:right w:val="single" w:sz="8" w:space="0" w:color="000000"/>
            </w:tcBorders>
            <w:shd w:fill="C6E0B4" w:val="clear"/>
            <w:vAlign w:val="center"/>
          </w:tcPr>
          <w:p>
            <w:pPr>
              <w:pStyle w:val="TAC"/>
              <w:rPr>
                <w:b/>
                <w:b/>
              </w:rPr>
            </w:pPr>
            <w:r>
              <w:rPr>
                <w:b/>
              </w:rPr>
              <w:t>Encoder</w:t>
            </w:r>
          </w:p>
        </w:tc>
        <w:tc>
          <w:tcPr>
            <w:tcW w:w="1033" w:type="dxa"/>
            <w:tcBorders>
              <w:bottom w:val="single" w:sz="8" w:space="0" w:color="000000"/>
              <w:right w:val="single" w:sz="8" w:space="0" w:color="000000"/>
            </w:tcBorders>
            <w:shd w:fill="C6E0B4" w:val="clear"/>
            <w:vAlign w:val="center"/>
          </w:tcPr>
          <w:p>
            <w:pPr>
              <w:pStyle w:val="TAC"/>
              <w:rPr>
                <w:b/>
                <w:b/>
              </w:rPr>
            </w:pPr>
            <w:r>
              <w:rPr>
                <w:b/>
              </w:rPr>
              <w:t>Decoder</w:t>
            </w:r>
          </w:p>
        </w:tc>
        <w:tc>
          <w:tcPr>
            <w:tcW w:w="906" w:type="dxa"/>
            <w:tcBorders>
              <w:bottom w:val="single" w:sz="8" w:space="0" w:color="000000"/>
              <w:right w:val="single" w:sz="8" w:space="0" w:color="000000"/>
            </w:tcBorders>
            <w:shd w:fill="C6E0B4" w:val="clear"/>
            <w:vAlign w:val="center"/>
          </w:tcPr>
          <w:p>
            <w:pPr>
              <w:pStyle w:val="TAC"/>
              <w:rPr>
                <w:b/>
                <w:b/>
              </w:rPr>
            </w:pPr>
            <w:r>
              <w:rPr>
                <w:b/>
              </w:rPr>
              <w:t>Total</w:t>
            </w:r>
          </w:p>
        </w:tc>
        <w:tc>
          <w:tcPr>
            <w:tcW w:w="1636" w:type="dxa"/>
            <w:vMerge w:val="continue"/>
            <w:tcBorders>
              <w:top w:val="single" w:sz="8" w:space="0" w:color="000000"/>
              <w:bottom w:val="single" w:sz="8" w:space="0" w:color="000000"/>
              <w:right w:val="single" w:sz="8" w:space="0" w:color="000000"/>
            </w:tcBorders>
            <w:shd w:fill="C6E0B4" w:val="clear"/>
            <w:vAlign w:val="bottom"/>
          </w:tcPr>
          <w:p>
            <w:pPr>
              <w:pStyle w:val="TAC"/>
              <w:snapToGrid w:val="false"/>
              <w:rPr>
                <w:rFonts w:eastAsia="Yu Mincho" w:cs="Arial"/>
                <w:b/>
                <w:b/>
                <w:bCs/>
                <w:szCs w:val="18"/>
              </w:rPr>
            </w:pPr>
            <w:r>
              <w:rPr>
                <w:rFonts w:eastAsia="Yu Mincho" w:cs="Arial"/>
                <w:b/>
                <w:bCs/>
                <w:szCs w:val="18"/>
              </w:rPr>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26.442 v15.1.0 </w:t>
            </w:r>
          </w:p>
        </w:tc>
        <w:tc>
          <w:tcPr>
            <w:tcW w:w="2619" w:type="dxa"/>
            <w:tcBorders>
              <w:bottom w:val="single" w:sz="8" w:space="0" w:color="000000"/>
              <w:right w:val="single" w:sz="8" w:space="0" w:color="000000"/>
            </w:tcBorders>
            <w:vAlign w:val="center"/>
          </w:tcPr>
          <w:p>
            <w:pPr>
              <w:pStyle w:val="TAC"/>
              <w:rPr/>
            </w:pPr>
            <w:r>
              <w:rPr/>
              <w:t>STL2009 (weights as is)</w:t>
            </w:r>
          </w:p>
        </w:tc>
        <w:tc>
          <w:tcPr>
            <w:tcW w:w="1332" w:type="dxa"/>
            <w:tcBorders>
              <w:bottom w:val="single" w:sz="8" w:space="0" w:color="000000"/>
              <w:right w:val="single" w:sz="8" w:space="0" w:color="000000"/>
            </w:tcBorders>
            <w:vAlign w:val="bottom"/>
          </w:tcPr>
          <w:p>
            <w:pPr>
              <w:pStyle w:val="TAC"/>
              <w:rPr/>
            </w:pPr>
            <w:r>
              <w:rPr/>
              <w:t>57.5</w:t>
            </w:r>
          </w:p>
        </w:tc>
        <w:tc>
          <w:tcPr>
            <w:tcW w:w="1033" w:type="dxa"/>
            <w:tcBorders>
              <w:bottom w:val="single" w:sz="8" w:space="0" w:color="000000"/>
              <w:right w:val="single" w:sz="8" w:space="0" w:color="000000"/>
            </w:tcBorders>
            <w:vAlign w:val="bottom"/>
          </w:tcPr>
          <w:p>
            <w:pPr>
              <w:pStyle w:val="TAC"/>
              <w:rPr/>
            </w:pPr>
            <w:r>
              <w:rPr/>
              <w:t>30.6</w:t>
            </w:r>
          </w:p>
        </w:tc>
        <w:tc>
          <w:tcPr>
            <w:tcW w:w="906" w:type="dxa"/>
            <w:tcBorders>
              <w:bottom w:val="single" w:sz="8" w:space="0" w:color="000000"/>
              <w:right w:val="single" w:sz="8" w:space="0" w:color="000000"/>
            </w:tcBorders>
            <w:vAlign w:val="bottom"/>
          </w:tcPr>
          <w:p>
            <w:pPr>
              <w:pStyle w:val="TAC"/>
              <w:rPr/>
            </w:pPr>
            <w:r>
              <w:rPr/>
              <w:t>88.1</w:t>
            </w:r>
          </w:p>
        </w:tc>
        <w:tc>
          <w:tcPr>
            <w:tcW w:w="1636" w:type="dxa"/>
            <w:tcBorders>
              <w:bottom w:val="single" w:sz="8" w:space="0" w:color="000000"/>
              <w:right w:val="single" w:sz="8" w:space="0" w:color="000000"/>
            </w:tcBorders>
            <w:vAlign w:val="bottom"/>
          </w:tcPr>
          <w:p>
            <w:pPr>
              <w:pStyle w:val="TAC"/>
              <w:rPr/>
            </w:pPr>
            <w:r>
              <w:rPr/>
              <w:t>1.00x</w:t>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26.442 v15.1.0 </w:t>
            </w:r>
          </w:p>
        </w:tc>
        <w:tc>
          <w:tcPr>
            <w:tcW w:w="2619" w:type="dxa"/>
            <w:tcBorders>
              <w:bottom w:val="single" w:sz="8" w:space="0" w:color="000000"/>
              <w:right w:val="single" w:sz="8" w:space="0" w:color="000000"/>
            </w:tcBorders>
            <w:vAlign w:val="bottom"/>
          </w:tcPr>
          <w:p>
            <w:pPr>
              <w:pStyle w:val="TAC"/>
              <w:rPr/>
            </w:pPr>
            <w:r>
              <w:rPr/>
              <w:t>With the STL2018 weights used for the STL2009 basic operators</w:t>
            </w:r>
          </w:p>
        </w:tc>
        <w:tc>
          <w:tcPr>
            <w:tcW w:w="1332" w:type="dxa"/>
            <w:tcBorders>
              <w:bottom w:val="single" w:sz="8" w:space="0" w:color="000000"/>
              <w:right w:val="single" w:sz="8" w:space="0" w:color="000000"/>
            </w:tcBorders>
            <w:vAlign w:val="bottom"/>
          </w:tcPr>
          <w:p>
            <w:pPr>
              <w:pStyle w:val="TAC"/>
              <w:rPr/>
            </w:pPr>
            <w:r>
              <w:rPr/>
              <w:t>55.0</w:t>
            </w:r>
          </w:p>
        </w:tc>
        <w:tc>
          <w:tcPr>
            <w:tcW w:w="1033" w:type="dxa"/>
            <w:tcBorders>
              <w:bottom w:val="single" w:sz="8" w:space="0" w:color="000000"/>
              <w:right w:val="single" w:sz="8" w:space="0" w:color="000000"/>
            </w:tcBorders>
            <w:vAlign w:val="bottom"/>
          </w:tcPr>
          <w:p>
            <w:pPr>
              <w:pStyle w:val="TAC"/>
              <w:rPr/>
            </w:pPr>
            <w:r>
              <w:rPr/>
              <w:t>27.4</w:t>
            </w:r>
          </w:p>
        </w:tc>
        <w:tc>
          <w:tcPr>
            <w:tcW w:w="906" w:type="dxa"/>
            <w:tcBorders>
              <w:bottom w:val="single" w:sz="8" w:space="0" w:color="000000"/>
              <w:right w:val="single" w:sz="8" w:space="0" w:color="000000"/>
            </w:tcBorders>
            <w:vAlign w:val="bottom"/>
          </w:tcPr>
          <w:p>
            <w:pPr>
              <w:pStyle w:val="TAC"/>
              <w:rPr/>
            </w:pPr>
            <w:r>
              <w:rPr/>
              <w:t>82.4</w:t>
            </w:r>
          </w:p>
        </w:tc>
        <w:tc>
          <w:tcPr>
            <w:tcW w:w="1636" w:type="dxa"/>
            <w:tcBorders>
              <w:bottom w:val="single" w:sz="8" w:space="0" w:color="000000"/>
              <w:right w:val="single" w:sz="8" w:space="0" w:color="000000"/>
            </w:tcBorders>
            <w:vAlign w:val="bottom"/>
          </w:tcPr>
          <w:p>
            <w:pPr>
              <w:pStyle w:val="TAC"/>
              <w:rPr/>
            </w:pPr>
            <w:r>
              <w:rPr/>
              <w:t>1.07x</w:t>
            </w:r>
          </w:p>
        </w:tc>
      </w:tr>
      <w:tr>
        <w:trPr/>
        <w:tc>
          <w:tcPr>
            <w:tcW w:w="2104" w:type="dxa"/>
            <w:tcBorders>
              <w:left w:val="single" w:sz="8" w:space="0" w:color="000000"/>
              <w:bottom w:val="single" w:sz="8" w:space="0" w:color="000000"/>
              <w:right w:val="single" w:sz="8" w:space="0" w:color="000000"/>
            </w:tcBorders>
            <w:vAlign w:val="center"/>
          </w:tcPr>
          <w:p>
            <w:pPr>
              <w:pStyle w:val="TAC"/>
              <w:rPr/>
            </w:pPr>
            <w:r>
              <w:rPr/>
              <w:t xml:space="preserve">TS 26.452 v16.0.0 </w:t>
            </w:r>
          </w:p>
        </w:tc>
        <w:tc>
          <w:tcPr>
            <w:tcW w:w="2619" w:type="dxa"/>
            <w:tcBorders>
              <w:bottom w:val="single" w:sz="8" w:space="0" w:color="000000"/>
              <w:right w:val="single" w:sz="8" w:space="0" w:color="000000"/>
            </w:tcBorders>
            <w:vAlign w:val="bottom"/>
          </w:tcPr>
          <w:p>
            <w:pPr>
              <w:pStyle w:val="TAC"/>
              <w:rPr/>
            </w:pPr>
            <w:r>
              <w:rPr/>
              <w:t>STL2018 (with the STL2018 weights used for the STL2009 basic operators &amp; with the new basic operators)</w:t>
            </w:r>
          </w:p>
        </w:tc>
        <w:tc>
          <w:tcPr>
            <w:tcW w:w="1332" w:type="dxa"/>
            <w:tcBorders>
              <w:bottom w:val="single" w:sz="8" w:space="0" w:color="000000"/>
              <w:right w:val="single" w:sz="8" w:space="0" w:color="000000"/>
            </w:tcBorders>
            <w:vAlign w:val="bottom"/>
          </w:tcPr>
          <w:p>
            <w:pPr>
              <w:pStyle w:val="TAC"/>
              <w:rPr>
                <w:bCs/>
              </w:rPr>
            </w:pPr>
            <w:r>
              <w:rPr>
                <w:bCs/>
              </w:rPr>
              <w:t>52.3</w:t>
            </w:r>
          </w:p>
        </w:tc>
        <w:tc>
          <w:tcPr>
            <w:tcW w:w="1033" w:type="dxa"/>
            <w:tcBorders>
              <w:bottom w:val="single" w:sz="8" w:space="0" w:color="000000"/>
              <w:right w:val="single" w:sz="8" w:space="0" w:color="000000"/>
            </w:tcBorders>
            <w:vAlign w:val="bottom"/>
          </w:tcPr>
          <w:p>
            <w:pPr>
              <w:pStyle w:val="TAC"/>
              <w:rPr/>
            </w:pPr>
            <w:r>
              <w:rPr/>
              <w:t>23.0</w:t>
            </w:r>
          </w:p>
        </w:tc>
        <w:tc>
          <w:tcPr>
            <w:tcW w:w="906" w:type="dxa"/>
            <w:tcBorders>
              <w:bottom w:val="single" w:sz="8" w:space="0" w:color="000000"/>
              <w:right w:val="single" w:sz="8" w:space="0" w:color="000000"/>
            </w:tcBorders>
            <w:vAlign w:val="bottom"/>
          </w:tcPr>
          <w:p>
            <w:pPr>
              <w:pStyle w:val="TAC"/>
              <w:rPr/>
            </w:pPr>
            <w:r>
              <w:rPr>
                <w:rFonts w:eastAsia="Arial"/>
              </w:rPr>
              <w:t xml:space="preserve"> </w:t>
            </w:r>
            <w:r>
              <w:rPr>
                <w:bCs/>
              </w:rPr>
              <w:t>75.3</w:t>
            </w:r>
          </w:p>
        </w:tc>
        <w:tc>
          <w:tcPr>
            <w:tcW w:w="1636" w:type="dxa"/>
            <w:tcBorders>
              <w:bottom w:val="single" w:sz="8" w:space="0" w:color="000000"/>
              <w:right w:val="single" w:sz="8" w:space="0" w:color="000000"/>
            </w:tcBorders>
            <w:vAlign w:val="bottom"/>
          </w:tcPr>
          <w:p>
            <w:pPr>
              <w:pStyle w:val="TAC"/>
              <w:rPr/>
            </w:pPr>
            <w:r>
              <w:rPr>
                <w:rFonts w:eastAsia="Arial"/>
                <w:bCs/>
              </w:rPr>
              <w:t xml:space="preserve"> </w:t>
            </w:r>
            <w:r>
              <w:rPr>
                <w:bCs/>
              </w:rPr>
              <w:t>1.17x</w:t>
            </w:r>
          </w:p>
        </w:tc>
      </w:tr>
    </w:tbl>
    <w:p>
      <w:pPr>
        <w:pStyle w:val="Normal"/>
        <w:ind w:left="720" w:hanging="0"/>
        <w:rPr>
          <w:rFonts w:eastAsia="SimSun;宋体"/>
          <w:lang w:val="en-US" w:eastAsia="en-US"/>
        </w:rPr>
      </w:pPr>
      <w:r>
        <w:rPr>
          <w:rFonts w:eastAsia="SimSun;宋体"/>
          <w:lang w:val="en-US" w:eastAsia="en-US"/>
        </w:rPr>
      </w:r>
    </w:p>
    <w:p>
      <w:pPr>
        <w:pStyle w:val="Normal"/>
        <w:rPr/>
      </w:pPr>
      <w:r>
        <w:rPr>
          <w:rFonts w:eastAsia="SimSun;宋体"/>
          <w:lang w:val="en-US" w:eastAsia="en-US"/>
        </w:rPr>
        <w:t>In Table 14.1, the second row shows the complexity of TS 26.442 where the wMOPS counters of STL2009 were updated to reflect modern processors, as specified in TR 26.973. The 3</w:t>
      </w:r>
      <w:r>
        <w:rPr>
          <w:rFonts w:eastAsia="SimSun;宋体"/>
          <w:vertAlign w:val="superscript"/>
          <w:lang w:val="en-US" w:eastAsia="en-US"/>
        </w:rPr>
        <w:t>rd</w:t>
      </w:r>
      <w:r>
        <w:rPr>
          <w:rFonts w:eastAsia="SimSun;宋体"/>
          <w:lang w:val="en-US" w:eastAsia="en-US"/>
        </w:rPr>
        <w:t xml:space="preserve"> row reflects the complexity of TS 26.452 using both the SLT2009 operators with the updated wMOPS counters, plus the new operators of STL2018. The following configuration was used to assess the complexity numbers of Table 14.1, using the EVS Test Sequences [5]:</w:t>
      </w:r>
    </w:p>
    <w:p>
      <w:pPr>
        <w:pStyle w:val="Normal"/>
        <w:rPr/>
      </w:pPr>
      <w:r>
        <w:rPr>
          <w:rFonts w:eastAsia="SimSun;宋体"/>
          <w:lang w:val="en-US" w:eastAsia="en-US"/>
        </w:rPr>
        <w:t>Encoder : EVS_cod -rf HI 3 13200 32 /test_inp/input/swb/stv32n2.INP stv32n2_rf_HI3_13200_32kHz.cod</w:t>
      </w:r>
    </w:p>
    <w:p>
      <w:pPr>
        <w:pStyle w:val="Normal"/>
        <w:rPr/>
      </w:pPr>
      <w:r>
        <w:rPr>
          <w:rFonts w:eastAsia="SimSun;宋体"/>
          <w:lang w:val="en-US" w:eastAsia="en-US"/>
        </w:rPr>
        <w:t>Decoder : EVS_dec 32 /bitstreams/test_inp/swb/stv32c_rfHI3_13200_32kHz.COD stv32c_rfHI3_13200_32kHz.out</w:t>
      </w:r>
    </w:p>
    <w:p>
      <w:pPr>
        <w:pStyle w:val="Normal"/>
        <w:rPr>
          <w:rFonts w:ascii="Calibri" w:hAnsi="Calibri" w:cs="Calibri"/>
          <w:b/>
          <w:b/>
          <w:bCs/>
          <w:sz w:val="22"/>
          <w:szCs w:val="22"/>
        </w:rPr>
      </w:pPr>
      <w:r>
        <w:rPr>
          <w:rFonts w:cs="Calibri" w:ascii="Calibri" w:hAnsi="Calibri"/>
          <w:b/>
          <w:bCs/>
          <w:sz w:val="22"/>
          <w:szCs w:val="22"/>
        </w:rPr>
        <w:t xml:space="preserve">MCPS : </w:t>
      </w:r>
    </w:p>
    <w:p>
      <w:pPr>
        <w:pStyle w:val="Normal"/>
        <w:rPr>
          <w:rFonts w:eastAsia="SimSun;宋体"/>
          <w:lang w:val="en-US" w:eastAsia="en-US"/>
        </w:rPr>
      </w:pPr>
      <w:r>
        <w:rPr>
          <w:rFonts w:eastAsia="SimSun;宋体"/>
          <w:lang w:val="en-US" w:eastAsia="en-US"/>
        </w:rPr>
        <w:t xml:space="preserve">As an example, the following table shows the Megacycles per second (MCPS) of TS 26.452 implemented on a HiFi 3 DSP from Cadence Design Systems Inc.  </w:t>
      </w:r>
    </w:p>
    <w:p>
      <w:pPr>
        <w:pStyle w:val="TH"/>
        <w:rPr>
          <w:rFonts w:ascii="Times New Roman" w:hAnsi="Times New Roman" w:cs="Times New Roman"/>
          <w:lang w:val="en-CA"/>
        </w:rPr>
      </w:pPr>
      <w:r>
        <w:rPr>
          <w:rFonts w:cs="Times New Roman" w:ascii="Times New Roman" w:hAnsi="Times New Roman"/>
          <w:lang w:val="en-CA"/>
        </w:rPr>
        <w:t xml:space="preserve">Table </w:t>
      </w:r>
      <w:r>
        <w:rPr>
          <w:rFonts w:cs="Times New Roman" w:ascii="Times New Roman" w:hAnsi="Times New Roman"/>
          <w:lang w:val="en-CA"/>
        </w:rPr>
        <w:t>14.2</w:t>
      </w:r>
      <w:r>
        <w:rPr>
          <w:rFonts w:cs="Times New Roman" w:ascii="Times New Roman" w:hAnsi="Times New Roman"/>
          <w:lang w:val="en-CA"/>
        </w:rPr>
        <w:t xml:space="preserve">: </w:t>
      </w:r>
      <w:r>
        <w:rPr>
          <w:rFonts w:cs="Times New Roman" w:ascii="Times New Roman" w:hAnsi="Times New Roman"/>
          <w:lang w:val="en-CA"/>
        </w:rPr>
        <w:t>Complexity of TS 26.452 compared to TS 26.442 in MCPS</w:t>
      </w:r>
    </w:p>
    <w:tbl>
      <w:tblPr>
        <w:tblW w:w="9630" w:type="dxa"/>
        <w:jc w:val="left"/>
        <w:tblInd w:w="-10" w:type="dxa"/>
        <w:tblLayout w:type="fixed"/>
        <w:tblCellMar>
          <w:top w:w="0" w:type="dxa"/>
          <w:left w:w="28" w:type="dxa"/>
          <w:bottom w:w="0" w:type="dxa"/>
          <w:right w:w="108" w:type="dxa"/>
        </w:tblCellMar>
      </w:tblPr>
      <w:tblGrid>
        <w:gridCol w:w="2242"/>
        <w:gridCol w:w="2480"/>
        <w:gridCol w:w="2315"/>
        <w:gridCol w:w="2593"/>
      </w:tblGrid>
      <w:tr>
        <w:trPr>
          <w:trHeight w:val="468" w:hRule="atLeast"/>
        </w:trPr>
        <w:tc>
          <w:tcPr>
            <w:tcW w:w="2242" w:type="dxa"/>
            <w:vMerge w:val="restart"/>
            <w:tcBorders>
              <w:top w:val="single" w:sz="8" w:space="0" w:color="000000"/>
              <w:left w:val="single" w:sz="8" w:space="0" w:color="000000"/>
              <w:bottom w:val="single" w:sz="8" w:space="0" w:color="000000"/>
              <w:right w:val="single" w:sz="8" w:space="0" w:color="000000"/>
            </w:tcBorders>
            <w:shd w:fill="C6E0B4" w:val="clear"/>
            <w:vAlign w:val="center"/>
          </w:tcPr>
          <w:p>
            <w:pPr>
              <w:pStyle w:val="TAC"/>
              <w:rPr>
                <w:b/>
                <w:b/>
              </w:rPr>
            </w:pPr>
            <w:r>
              <w:rPr>
                <w:b/>
              </w:rPr>
              <w:t>Performance parameter</w:t>
            </w:r>
          </w:p>
        </w:tc>
        <w:tc>
          <w:tcPr>
            <w:tcW w:w="2480" w:type="dxa"/>
            <w:tcBorders>
              <w:top w:val="single" w:sz="8" w:space="0" w:color="000000"/>
              <w:bottom w:val="single" w:sz="8" w:space="0" w:color="000000"/>
              <w:right w:val="single" w:sz="8" w:space="0" w:color="000000"/>
            </w:tcBorders>
            <w:shd w:fill="C6E0B4" w:val="clear"/>
            <w:vAlign w:val="center"/>
          </w:tcPr>
          <w:p>
            <w:pPr>
              <w:pStyle w:val="TAC"/>
              <w:rPr>
                <w:b/>
                <w:b/>
              </w:rPr>
            </w:pPr>
            <w:r>
              <w:rPr>
                <w:b/>
              </w:rPr>
              <w:t>26.442 v15.1.0 with STL2009</w:t>
            </w:r>
          </w:p>
        </w:tc>
        <w:tc>
          <w:tcPr>
            <w:tcW w:w="2315" w:type="dxa"/>
            <w:tcBorders>
              <w:top w:val="single" w:sz="8" w:space="0" w:color="000000"/>
              <w:bottom w:val="single" w:sz="8" w:space="0" w:color="000000"/>
              <w:right w:val="single" w:sz="8" w:space="0" w:color="000000"/>
            </w:tcBorders>
            <w:shd w:fill="C6E0B4" w:val="clear"/>
            <w:vAlign w:val="center"/>
          </w:tcPr>
          <w:p>
            <w:pPr>
              <w:pStyle w:val="TAC"/>
              <w:rPr>
                <w:b/>
                <w:b/>
              </w:rPr>
            </w:pPr>
            <w:r>
              <w:rPr>
                <w:b/>
              </w:rPr>
              <w:t>26.452 v16.0.0 with STL2018</w:t>
            </w:r>
          </w:p>
        </w:tc>
        <w:tc>
          <w:tcPr>
            <w:tcW w:w="2593" w:type="dxa"/>
            <w:vMerge w:val="restart"/>
            <w:tcBorders>
              <w:top w:val="single" w:sz="8" w:space="0" w:color="000000"/>
              <w:bottom w:val="single" w:sz="8" w:space="0" w:color="000000"/>
              <w:right w:val="single" w:sz="8" w:space="0" w:color="000000"/>
            </w:tcBorders>
            <w:shd w:fill="C6E0B4" w:val="clear"/>
            <w:vAlign w:val="center"/>
          </w:tcPr>
          <w:p>
            <w:pPr>
              <w:pStyle w:val="TAC"/>
              <w:rPr>
                <w:b/>
                <w:b/>
              </w:rPr>
            </w:pPr>
            <w:r>
              <w:rPr>
                <w:b/>
              </w:rPr>
              <w:t>Performance improvement</w:t>
            </w:r>
          </w:p>
        </w:tc>
      </w:tr>
      <w:tr>
        <w:trPr>
          <w:trHeight w:val="255" w:hRule="atLeast"/>
        </w:trPr>
        <w:tc>
          <w:tcPr>
            <w:tcW w:w="2242" w:type="dxa"/>
            <w:vMerge w:val="continue"/>
            <w:tcBorders>
              <w:top w:val="single" w:sz="8" w:space="0" w:color="000000"/>
              <w:left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lang w:eastAsia="ja-JP"/>
              </w:rPr>
            </w:pPr>
            <w:r>
              <w:rPr>
                <w:rFonts w:eastAsia="Yu Mincho" w:cs="Arial"/>
                <w:b/>
                <w:bCs/>
                <w:szCs w:val="18"/>
                <w:lang w:eastAsia="ja-JP"/>
              </w:rPr>
            </w:r>
          </w:p>
        </w:tc>
        <w:tc>
          <w:tcPr>
            <w:tcW w:w="2480" w:type="dxa"/>
            <w:tcBorders>
              <w:bottom w:val="single" w:sz="8" w:space="0" w:color="000000"/>
              <w:right w:val="single" w:sz="8" w:space="0" w:color="000000"/>
            </w:tcBorders>
            <w:shd w:fill="C6E0B4" w:val="clear"/>
            <w:vAlign w:val="center"/>
          </w:tcPr>
          <w:p>
            <w:pPr>
              <w:pStyle w:val="TAC"/>
              <w:rPr>
                <w:b/>
                <w:b/>
              </w:rPr>
            </w:pPr>
            <w:r>
              <w:rPr>
                <w:b/>
              </w:rPr>
              <w:t>Total (Enc + Dec)</w:t>
            </w:r>
          </w:p>
        </w:tc>
        <w:tc>
          <w:tcPr>
            <w:tcW w:w="2315" w:type="dxa"/>
            <w:tcBorders>
              <w:bottom w:val="single" w:sz="8" w:space="0" w:color="000000"/>
              <w:right w:val="single" w:sz="8" w:space="0" w:color="000000"/>
            </w:tcBorders>
            <w:shd w:fill="C6E0B4" w:val="clear"/>
            <w:vAlign w:val="center"/>
          </w:tcPr>
          <w:p>
            <w:pPr>
              <w:pStyle w:val="TAC"/>
              <w:rPr>
                <w:b/>
                <w:b/>
              </w:rPr>
            </w:pPr>
            <w:r>
              <w:rPr>
                <w:b/>
              </w:rPr>
              <w:t>Total (Enc + Dec)</w:t>
            </w:r>
          </w:p>
        </w:tc>
        <w:tc>
          <w:tcPr>
            <w:tcW w:w="2593" w:type="dxa"/>
            <w:vMerge w:val="continue"/>
            <w:tcBorders>
              <w:top w:val="single" w:sz="8" w:space="0" w:color="000000"/>
              <w:bottom w:val="single" w:sz="8" w:space="0" w:color="000000"/>
              <w:right w:val="single" w:sz="8" w:space="0" w:color="000000"/>
            </w:tcBorders>
            <w:shd w:fill="C6E0B4" w:val="clear"/>
            <w:vAlign w:val="center"/>
          </w:tcPr>
          <w:p>
            <w:pPr>
              <w:pStyle w:val="TAC"/>
              <w:snapToGrid w:val="false"/>
              <w:rPr>
                <w:rFonts w:eastAsia="Yu Mincho" w:cs="Arial"/>
                <w:b/>
                <w:b/>
                <w:bCs/>
                <w:szCs w:val="18"/>
              </w:rPr>
            </w:pPr>
            <w:r>
              <w:rPr>
                <w:rFonts w:eastAsia="Yu Mincho" w:cs="Arial"/>
                <w:b/>
                <w:bCs/>
                <w:szCs w:val="18"/>
              </w:rPr>
            </w:r>
          </w:p>
        </w:tc>
      </w:tr>
      <w:tr>
        <w:trPr>
          <w:trHeight w:val="226" w:hRule="atLeast"/>
        </w:trPr>
        <w:tc>
          <w:tcPr>
            <w:tcW w:w="2242" w:type="dxa"/>
            <w:tcBorders>
              <w:left w:val="single" w:sz="8" w:space="0" w:color="000000"/>
              <w:bottom w:val="single" w:sz="8" w:space="0" w:color="000000"/>
              <w:right w:val="single" w:sz="8" w:space="0" w:color="000000"/>
            </w:tcBorders>
            <w:vAlign w:val="center"/>
          </w:tcPr>
          <w:p>
            <w:pPr>
              <w:pStyle w:val="TAC"/>
              <w:rPr/>
            </w:pPr>
            <w:r>
              <w:rPr/>
              <w:t>Complexity - OOB</w:t>
            </w:r>
          </w:p>
        </w:tc>
        <w:tc>
          <w:tcPr>
            <w:tcW w:w="2480" w:type="dxa"/>
            <w:tcBorders>
              <w:bottom w:val="single" w:sz="8" w:space="0" w:color="000000"/>
              <w:right w:val="single" w:sz="8" w:space="0" w:color="000000"/>
            </w:tcBorders>
            <w:vAlign w:val="center"/>
          </w:tcPr>
          <w:p>
            <w:pPr>
              <w:pStyle w:val="TAC"/>
              <w:rPr>
                <w:bCs/>
              </w:rPr>
            </w:pPr>
            <w:r>
              <w:rPr>
                <w:bCs/>
              </w:rPr>
              <w:t>251.4 MCPS</w:t>
            </w:r>
          </w:p>
        </w:tc>
        <w:tc>
          <w:tcPr>
            <w:tcW w:w="2315" w:type="dxa"/>
            <w:tcBorders>
              <w:bottom w:val="single" w:sz="8" w:space="0" w:color="000000"/>
              <w:right w:val="single" w:sz="8" w:space="0" w:color="000000"/>
            </w:tcBorders>
            <w:vAlign w:val="center"/>
          </w:tcPr>
          <w:p>
            <w:pPr>
              <w:pStyle w:val="TAC"/>
              <w:rPr/>
            </w:pPr>
            <w:r>
              <w:rPr>
                <w:bCs/>
              </w:rPr>
              <w:t>163.1 MCPS</w:t>
            </w:r>
          </w:p>
        </w:tc>
        <w:tc>
          <w:tcPr>
            <w:tcW w:w="2593" w:type="dxa"/>
            <w:tcBorders>
              <w:bottom w:val="single" w:sz="8" w:space="0" w:color="000000"/>
              <w:right w:val="single" w:sz="8" w:space="0" w:color="000000"/>
            </w:tcBorders>
            <w:vAlign w:val="center"/>
          </w:tcPr>
          <w:p>
            <w:pPr>
              <w:pStyle w:val="TAC"/>
              <w:rPr>
                <w:bCs/>
              </w:rPr>
            </w:pPr>
            <w:r>
              <w:rPr>
                <w:bCs/>
              </w:rPr>
              <w:t>1.54x</w:t>
            </w:r>
          </w:p>
        </w:tc>
      </w:tr>
      <w:tr>
        <w:trPr>
          <w:trHeight w:val="226" w:hRule="atLeast"/>
        </w:trPr>
        <w:tc>
          <w:tcPr>
            <w:tcW w:w="2242" w:type="dxa"/>
            <w:tcBorders>
              <w:left w:val="single" w:sz="8" w:space="0" w:color="000000"/>
              <w:bottom w:val="single" w:sz="8" w:space="0" w:color="000000"/>
              <w:right w:val="single" w:sz="8" w:space="0" w:color="000000"/>
            </w:tcBorders>
            <w:vAlign w:val="center"/>
          </w:tcPr>
          <w:p>
            <w:pPr>
              <w:pStyle w:val="TAC"/>
              <w:rPr/>
            </w:pPr>
            <w:r>
              <w:rPr/>
              <w:t>Complexity after optimization</w:t>
            </w:r>
          </w:p>
        </w:tc>
        <w:tc>
          <w:tcPr>
            <w:tcW w:w="2480" w:type="dxa"/>
            <w:tcBorders>
              <w:bottom w:val="single" w:sz="8" w:space="0" w:color="000000"/>
              <w:right w:val="single" w:sz="8" w:space="0" w:color="000000"/>
            </w:tcBorders>
            <w:vAlign w:val="center"/>
          </w:tcPr>
          <w:p>
            <w:pPr>
              <w:pStyle w:val="TAC"/>
              <w:rPr/>
            </w:pPr>
            <w:r>
              <w:rPr>
                <w:bCs/>
              </w:rPr>
              <w:t>78.6 MCPS</w:t>
            </w:r>
          </w:p>
        </w:tc>
        <w:tc>
          <w:tcPr>
            <w:tcW w:w="2315" w:type="dxa"/>
            <w:tcBorders>
              <w:bottom w:val="single" w:sz="8" w:space="0" w:color="000000"/>
              <w:right w:val="single" w:sz="8" w:space="0" w:color="000000"/>
            </w:tcBorders>
            <w:vAlign w:val="center"/>
          </w:tcPr>
          <w:p>
            <w:pPr>
              <w:pStyle w:val="TAC"/>
              <w:rPr/>
            </w:pPr>
            <w:r>
              <w:rPr/>
              <w:t>64.4 MCPS</w:t>
            </w:r>
          </w:p>
        </w:tc>
        <w:tc>
          <w:tcPr>
            <w:tcW w:w="2593" w:type="dxa"/>
            <w:tcBorders>
              <w:bottom w:val="single" w:sz="8" w:space="0" w:color="000000"/>
              <w:right w:val="single" w:sz="8" w:space="0" w:color="000000"/>
            </w:tcBorders>
            <w:vAlign w:val="center"/>
          </w:tcPr>
          <w:p>
            <w:pPr>
              <w:pStyle w:val="TAC"/>
              <w:rPr>
                <w:bCs/>
              </w:rPr>
            </w:pPr>
            <w:r>
              <w:rPr>
                <w:bCs/>
              </w:rPr>
              <w:t>1.22X</w:t>
            </w:r>
          </w:p>
        </w:tc>
      </w:tr>
      <w:tr>
        <w:trPr>
          <w:trHeight w:val="454" w:hRule="atLeast"/>
        </w:trPr>
        <w:tc>
          <w:tcPr>
            <w:tcW w:w="2242" w:type="dxa"/>
            <w:tcBorders>
              <w:left w:val="single" w:sz="8" w:space="0" w:color="000000"/>
              <w:bottom w:val="single" w:sz="8" w:space="0" w:color="000000"/>
              <w:right w:val="single" w:sz="8" w:space="0" w:color="000000"/>
            </w:tcBorders>
            <w:vAlign w:val="center"/>
          </w:tcPr>
          <w:p>
            <w:pPr>
              <w:pStyle w:val="TAC"/>
              <w:rPr/>
            </w:pPr>
            <w:r>
              <w:rPr/>
              <w:t>Code size - OOB</w:t>
            </w:r>
          </w:p>
        </w:tc>
        <w:tc>
          <w:tcPr>
            <w:tcW w:w="2480" w:type="dxa"/>
            <w:tcBorders>
              <w:bottom w:val="single" w:sz="8" w:space="0" w:color="000000"/>
              <w:right w:val="single" w:sz="8" w:space="0" w:color="000000"/>
            </w:tcBorders>
            <w:vAlign w:val="center"/>
          </w:tcPr>
          <w:p>
            <w:pPr>
              <w:pStyle w:val="TAC"/>
              <w:rPr>
                <w:bCs/>
              </w:rPr>
            </w:pPr>
            <w:r>
              <w:rPr>
                <w:bCs/>
              </w:rPr>
              <w:t>2105.8 KB</w:t>
            </w:r>
          </w:p>
        </w:tc>
        <w:tc>
          <w:tcPr>
            <w:tcW w:w="2315" w:type="dxa"/>
            <w:tcBorders>
              <w:bottom w:val="single" w:sz="8" w:space="0" w:color="000000"/>
              <w:right w:val="single" w:sz="8" w:space="0" w:color="000000"/>
            </w:tcBorders>
            <w:vAlign w:val="center"/>
          </w:tcPr>
          <w:p>
            <w:pPr>
              <w:pStyle w:val="TAC"/>
              <w:rPr>
                <w:bCs/>
              </w:rPr>
            </w:pPr>
            <w:r>
              <w:rPr>
                <w:bCs/>
              </w:rPr>
              <w:t>2017.1 KB</w:t>
            </w:r>
          </w:p>
        </w:tc>
        <w:tc>
          <w:tcPr>
            <w:tcW w:w="2593" w:type="dxa"/>
            <w:tcBorders>
              <w:bottom w:val="single" w:sz="8" w:space="0" w:color="000000"/>
              <w:right w:val="single" w:sz="8" w:space="0" w:color="000000"/>
            </w:tcBorders>
            <w:vAlign w:val="center"/>
          </w:tcPr>
          <w:p>
            <w:pPr>
              <w:pStyle w:val="TAC"/>
              <w:rPr>
                <w:bCs/>
              </w:rPr>
            </w:pPr>
            <w:r>
              <w:rPr>
                <w:bCs/>
              </w:rPr>
              <w:t>1.04x</w:t>
            </w:r>
          </w:p>
        </w:tc>
      </w:tr>
    </w:tbl>
    <w:p>
      <w:pPr>
        <w:pStyle w:val="Normal"/>
        <w:ind w:left="720" w:hanging="0"/>
        <w:rPr>
          <w:rFonts w:eastAsia="SimSun;宋体"/>
          <w:lang w:val="en-US" w:eastAsia="en-US"/>
        </w:rPr>
      </w:pPr>
      <w:r>
        <w:rPr>
          <w:rFonts w:eastAsia="SimSun;宋体"/>
          <w:lang w:val="en-US" w:eastAsia="en-US"/>
        </w:rPr>
      </w:r>
    </w:p>
    <w:p>
      <w:pPr>
        <w:pStyle w:val="Normal"/>
        <w:rPr>
          <w:rFonts w:eastAsia="SimSun;宋体"/>
          <w:lang w:val="en-US" w:eastAsia="en-US"/>
        </w:rPr>
      </w:pPr>
      <w:r>
        <w:rPr>
          <w:rFonts w:eastAsia="SimSun;宋体"/>
          <w:lang w:val="en-US" w:eastAsia="en-US"/>
        </w:rPr>
        <w:t xml:space="preserve">In Table 14.2, the first row shows the </w:t>
      </w:r>
      <w:r>
        <w:rPr>
          <w:rFonts w:cs="Arial"/>
          <w:szCs w:val="22"/>
        </w:rPr>
        <w:t xml:space="preserve">out-of-the-box (OOB) </w:t>
      </w:r>
      <w:r>
        <w:rPr>
          <w:rFonts w:eastAsia="SimSun;宋体"/>
          <w:lang w:val="en-US" w:eastAsia="en-US"/>
        </w:rPr>
        <w:t>complexity corresponding to the complexity of the compiled code without hand optimization. The second row then shows the achieved complexity after hand optimization of the code</w:t>
      </w:r>
      <w:r>
        <w:rPr>
          <w:rFonts w:cs="Arial"/>
          <w:szCs w:val="22"/>
        </w:rPr>
        <w:t>. The performance improvement column gives the improvement of the implementation of TS 26.452 with respect to the performance of the implementation of TS 26.442 achieved on the HiFi 3 DSP.</w:t>
      </w:r>
      <w:r>
        <w:br w:type="page"/>
      </w:r>
    </w:p>
    <w:p>
      <w:pPr>
        <w:pStyle w:val="Heading9"/>
        <w:rPr/>
      </w:pPr>
      <w:bookmarkStart w:id="110" w:name="__RefHeading___Toc10451431"/>
      <w:bookmarkEnd w:id="110"/>
      <w:r>
        <w:rPr/>
        <w:t>Annex A:</w:t>
        <w:br/>
        <w:t>ToR Tests in Selection Phase</w:t>
      </w:r>
    </w:p>
    <w:p>
      <w:pPr>
        <w:pStyle w:val="Heading1"/>
        <w:ind w:left="1134" w:hanging="1134"/>
        <w:rPr/>
      </w:pPr>
      <w:bookmarkStart w:id="111" w:name="__RefHeading___Toc10451432"/>
      <w:bookmarkEnd w:id="111"/>
      <w:r>
        <w:rPr/>
        <w:t>A.1</w:t>
        <w:tab/>
        <w:t>ToR Tests for Requirements</w:t>
      </w:r>
    </w:p>
    <w:p>
      <w:pPr>
        <w:pStyle w:val="Normal"/>
        <w:rPr/>
      </w:pPr>
      <w:r>
        <w:rPr/>
        <w:t xml:space="preserve">Table A.1 summarizes the results for the Requirements ToR tests over the 24 Experiments. Each row of the table shows results of ToR tests for a single Experiment -- results for Test#1 on the left and for Test#2 on the right. For each Experiment, the table shows the #Requirement ToR's followed by the Test#1 label, #ToRs passed, #ToRs failed, Test#2 label, #ToRs passed, #ToRs failed and finally the Percent of ToRs passed across both Tests within the Experiment. </w:t>
      </w:r>
    </w:p>
    <w:p>
      <w:pPr>
        <w:pStyle w:val="Normal"/>
        <w:jc w:val="both"/>
        <w:rPr/>
      </w:pPr>
      <w:r>
        <w:rPr/>
        <w:t xml:space="preserve">On the far right side of the table, "Percent ToRs Passed" values are shown for each of the four Groups of Experiments: 100% for NB, 99.58% for WB, 90.38% for EVS AMR-WB IO, and 97.93% for SWB. Finally, at the bottom of the table, "Percent ToRs Passed" for the entire Selection Phase is reported - 25 of 778 ToRs were failed for a Percent Passed value of 96.79%. It is noted that 20 (i.e., 80%) of those 25 failures occurred in the EVS AMR-WB IO Experiments. </w:t>
      </w:r>
    </w:p>
    <w:p>
      <w:pPr>
        <w:pStyle w:val="Normal"/>
        <w:jc w:val="both"/>
        <w:rPr/>
      </w:pPr>
      <w:r>
        <w:rPr/>
        <w:t>Over all of the DGTT comparisons where the test was "CuT Not Worse Than REF", 61% of those comparisons showed that the CuT was significantly "Better Than" the REF.</w:t>
      </w:r>
    </w:p>
    <w:p>
      <w:pPr>
        <w:pStyle w:val="TH"/>
        <w:rPr>
          <w:b w:val="false"/>
          <w:b w:val="false"/>
          <w:sz w:val="18"/>
          <w:szCs w:val="18"/>
        </w:rPr>
      </w:pPr>
      <w:r>
        <w:rPr>
          <w:rStyle w:val="StrongEmphasis"/>
          <w:b w:val="false"/>
          <w:sz w:val="18"/>
          <w:szCs w:val="18"/>
        </w:rPr>
        <w:t>Table A.1: Summary ToR Test Results for Requirements</w:t>
      </w:r>
    </w:p>
    <w:p>
      <w:pPr>
        <w:pStyle w:val="TH"/>
        <w:rPr/>
      </w:pPr>
      <w:r>
        <w:rPr/>
        <w:drawing>
          <wp:inline distT="0" distB="0" distL="0" distR="0">
            <wp:extent cx="4666615" cy="5648325"/>
            <wp:effectExtent l="0" t="0" r="0" b="0"/>
            <wp:docPr id="176"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35" descr=""/>
                    <pic:cNvPicPr>
                      <a:picLocks noChangeAspect="1" noChangeArrowheads="1"/>
                    </pic:cNvPicPr>
                  </pic:nvPicPr>
                  <pic:blipFill>
                    <a:blip r:embed="rId184"/>
                    <a:srcRect l="-8" t="-6" r="-8" b="-6"/>
                    <a:stretch>
                      <a:fillRect/>
                    </a:stretch>
                  </pic:blipFill>
                  <pic:spPr bwMode="auto">
                    <a:xfrm>
                      <a:off x="0" y="0"/>
                      <a:ext cx="4666615" cy="5648325"/>
                    </a:xfrm>
                    <a:prstGeom prst="rect">
                      <a:avLst/>
                    </a:prstGeom>
                  </pic:spPr>
                </pic:pic>
              </a:graphicData>
            </a:graphic>
          </wp:inline>
        </w:drawing>
      </w:r>
    </w:p>
    <w:p>
      <w:pPr>
        <w:pStyle w:val="Normal"/>
        <w:rPr/>
      </w:pPr>
      <w:r>
        <w:rPr/>
      </w:r>
    </w:p>
    <w:p>
      <w:pPr>
        <w:pStyle w:val="Normal"/>
        <w:jc w:val="both"/>
        <w:rPr>
          <w:rFonts w:cs="Arial"/>
        </w:rPr>
      </w:pPr>
      <w:r>
        <w:rPr>
          <w:rFonts w:cs="Arial"/>
        </w:rPr>
        <w:t>Table A.2 shows a list of the 25 failures for Requirement ToRs. Note that, consistent with the attached spreadsheet, the Experiment column is color-coded for the LL that conducted the test</w:t>
      </w:r>
    </w:p>
    <w:p>
      <w:pPr>
        <w:pStyle w:val="TH"/>
        <w:rPr>
          <w:rFonts w:cs="Arial"/>
        </w:rPr>
      </w:pPr>
      <w:r>
        <w:rPr/>
        <w:drawing>
          <wp:inline distT="0" distB="0" distL="0" distR="0">
            <wp:extent cx="1532255" cy="179705"/>
            <wp:effectExtent l="0" t="0" r="0" b="0"/>
            <wp:docPr id="177"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6" descr=""/>
                    <pic:cNvPicPr>
                      <a:picLocks noChangeAspect="1" noChangeArrowheads="1"/>
                    </pic:cNvPicPr>
                  </pic:nvPicPr>
                  <pic:blipFill>
                    <a:blip r:embed="rId185"/>
                    <a:srcRect l="-9" t="-77" r="-9" b="-77"/>
                    <a:stretch>
                      <a:fillRect/>
                    </a:stretch>
                  </pic:blipFill>
                  <pic:spPr bwMode="auto">
                    <a:xfrm>
                      <a:off x="0" y="0"/>
                      <a:ext cx="1532255" cy="179705"/>
                    </a:xfrm>
                    <a:prstGeom prst="rect">
                      <a:avLst/>
                    </a:prstGeom>
                  </pic:spPr>
                </pic:pic>
              </a:graphicData>
            </a:graphic>
          </wp:inline>
        </w:drawing>
      </w:r>
    </w:p>
    <w:p>
      <w:pPr>
        <w:pStyle w:val="TH"/>
        <w:rPr/>
      </w:pPr>
      <w:r>
        <w:rPr>
          <w:rStyle w:val="StrongEmphasis"/>
          <w:b w:val="false"/>
          <w:sz w:val="18"/>
          <w:szCs w:val="18"/>
        </w:rPr>
        <w:t>Table A.2: Requirement ToR Failures</w:t>
      </w:r>
    </w:p>
    <w:p>
      <w:pPr>
        <w:pStyle w:val="TH"/>
        <w:rPr/>
      </w:pPr>
      <w:r>
        <w:rPr/>
        <w:drawing>
          <wp:inline distT="0" distB="0" distL="0" distR="0">
            <wp:extent cx="5932170" cy="6011545"/>
            <wp:effectExtent l="0" t="0" r="0" b="0"/>
            <wp:docPr id="178"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 descr=""/>
                    <pic:cNvPicPr>
                      <a:picLocks noChangeAspect="1" noChangeArrowheads="1"/>
                    </pic:cNvPicPr>
                  </pic:nvPicPr>
                  <pic:blipFill>
                    <a:blip r:embed="rId186"/>
                    <a:srcRect l="-4" t="-4" r="-4" b="-4"/>
                    <a:stretch>
                      <a:fillRect/>
                    </a:stretch>
                  </pic:blipFill>
                  <pic:spPr bwMode="auto">
                    <a:xfrm>
                      <a:off x="0" y="0"/>
                      <a:ext cx="5932170" cy="6011545"/>
                    </a:xfrm>
                    <a:prstGeom prst="rect">
                      <a:avLst/>
                    </a:prstGeom>
                  </pic:spPr>
                </pic:pic>
              </a:graphicData>
            </a:graphic>
          </wp:inline>
        </w:drawing>
      </w:r>
    </w:p>
    <w:p>
      <w:pPr>
        <w:pStyle w:val="FP"/>
        <w:rPr/>
      </w:pPr>
      <w:r>
        <w:rPr/>
      </w:r>
    </w:p>
    <w:p>
      <w:pPr>
        <w:pStyle w:val="Normal"/>
        <w:jc w:val="both"/>
        <w:rPr>
          <w:rFonts w:cs="Arial"/>
        </w:rPr>
      </w:pPr>
      <w:r>
        <w:rPr>
          <w:rFonts w:cs="Arial"/>
        </w:rPr>
        <w:t>There were two instances where a Requirement ToR was failed in both of the LLs that conducted the Test. Those two "Systematic Failures" are listed below.</w:t>
      </w:r>
    </w:p>
    <w:p>
      <w:pPr>
        <w:pStyle w:val="B1"/>
        <w:rPr/>
      </w:pPr>
      <w:r>
        <w:rPr/>
        <w:t>-</w:t>
        <w:tab/>
        <w:t xml:space="preserve">Failures #19 and #21, Test </w:t>
      </w:r>
      <w:r>
        <w:rPr>
          <w:i/>
        </w:rPr>
        <w:t>ai5</w:t>
      </w:r>
      <w:r>
        <w:rPr/>
        <w:t xml:space="preserve"> and </w:t>
      </w:r>
      <w:r>
        <w:rPr>
          <w:i/>
        </w:rPr>
        <w:t>bi5</w:t>
      </w:r>
      <w:r>
        <w:rPr/>
        <w:t>, CuT condition c27 vs. REF conditions c07 and c08 for the combination ToR "c27 BT c07 OR c27 NWT c08"</w:t>
      </w:r>
    </w:p>
    <w:p>
      <w:pPr>
        <w:pStyle w:val="B1"/>
        <w:rPr/>
      </w:pPr>
      <w:r>
        <w:rPr/>
        <w:t>-</w:t>
        <w:tab/>
        <w:t xml:space="preserve">Failures #23 and #24, Test </w:t>
      </w:r>
      <w:r>
        <w:rPr>
          <w:i/>
        </w:rPr>
        <w:t>as3</w:t>
      </w:r>
      <w:r>
        <w:rPr/>
        <w:t xml:space="preserve"> and </w:t>
      </w:r>
      <w:r>
        <w:rPr>
          <w:i/>
        </w:rPr>
        <w:t>bs3</w:t>
      </w:r>
      <w:r>
        <w:rPr/>
        <w:t>, CuT condition c20 vs. REF conditions c01 and c11 for the combination ToR "c20 NWT c01 OR c20 NWT c11"</w:t>
      </w:r>
    </w:p>
    <w:p>
      <w:pPr>
        <w:pStyle w:val="Normal"/>
        <w:jc w:val="both"/>
        <w:rPr>
          <w:color w:val="1F497D"/>
        </w:rPr>
      </w:pPr>
      <w:r>
        <w:rPr/>
        <w:t>Annex A contains a complete description of the CuT and REF conditions involved in the 25 Requirement ToRs that were failed.</w:t>
      </w:r>
    </w:p>
    <w:p>
      <w:pPr>
        <w:pStyle w:val="Normal"/>
        <w:rPr/>
      </w:pPr>
      <w:r>
        <w:rPr/>
        <w:t>In Table A.2, the systematic noisy speech failure at 64 kbps in Experiment S3 is due to a rather serious fixed point implementation bug that affected the conditions #23, #24, and #25. In particular, the quantization steps used in the encoder at 64 kbps were twice as large as in decoder. This bug has been in time resolved for Characterization testing and is shown to address the issue from Experiments S2 and M2 in Characterization testing. Furthermore, another systematic bug that is related to EVS AMR-WB IO in mixed/music testing in Experiment I5 conditions #19 and #21 was noted at lower bit rates (i.e., at 6.6 kbps). From the Selection Experiment I5, while the subjective quality from the EVS AMR-WB IO Case B (at 6.6 kbps) shows minor improvement to AMR-WB at same bit rate, the performance requirement of better than AMR-WB 6.6 kbps could not be met.</w:t>
      </w:r>
    </w:p>
    <w:p>
      <w:pPr>
        <w:pStyle w:val="Heading1"/>
        <w:ind w:left="1134" w:hanging="1134"/>
        <w:rPr/>
      </w:pPr>
      <w:bookmarkStart w:id="112" w:name="__RefHeading___Toc10451433"/>
      <w:bookmarkEnd w:id="112"/>
      <w:r>
        <w:rPr/>
        <w:t>A.2</w:t>
        <w:tab/>
        <w:t>ToR Tests for Objectives</w:t>
      </w:r>
    </w:p>
    <w:p>
      <w:pPr>
        <w:pStyle w:val="Normal"/>
        <w:rPr/>
      </w:pPr>
      <w:r>
        <w:rPr/>
        <w:t xml:space="preserve">Table A.3 summarizes the results for the Objectives ToR tests over the 24 Experiments. The table is organized in the same manner as the Summary results for Requirement ToRs shown in Table A.1. </w:t>
      </w:r>
    </w:p>
    <w:p>
      <w:pPr>
        <w:pStyle w:val="Normal"/>
        <w:jc w:val="both"/>
        <w:rPr/>
      </w:pPr>
      <w:r>
        <w:rPr/>
        <w:t xml:space="preserve">On the far right side of the table, "Percent ToRs Passed" values are shown for each of the four Groups of Experiments: 98.15% for NB, 92.90% for WB, 55.42% for EVS AMR-WB IO, and 90.58% for SWB. Finally, at the bottom of the table, "Percent ToRs Passed" for all of the Objectives in the Selection Phase is reported - 110 of 590 ToRs were not-passed for a Percent Passed value of 81.36%. It is noted that 67% of those 110 ToRs that were "not-passed" occurred in the EVS AMR-WB IO Experiments. </w:t>
      </w:r>
    </w:p>
    <w:p>
      <w:pPr>
        <w:pStyle w:val="TH"/>
        <w:rPr>
          <w:b w:val="false"/>
          <w:b w:val="false"/>
          <w:sz w:val="18"/>
          <w:szCs w:val="18"/>
        </w:rPr>
      </w:pPr>
      <w:r>
        <w:rPr>
          <w:rStyle w:val="StrongEmphasis"/>
          <w:b w:val="false"/>
          <w:sz w:val="18"/>
          <w:szCs w:val="18"/>
        </w:rPr>
        <w:t>Table A.3: Summary ToR Test Results for Objectives</w:t>
      </w:r>
    </w:p>
    <w:p>
      <w:pPr>
        <w:pStyle w:val="TH"/>
        <w:rPr/>
      </w:pPr>
      <w:r>
        <w:rPr/>
        <w:drawing>
          <wp:inline distT="0" distB="0" distL="0" distR="0">
            <wp:extent cx="5026660" cy="6202680"/>
            <wp:effectExtent l="0" t="0" r="0" b="0"/>
            <wp:docPr id="179"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8" descr=""/>
                    <pic:cNvPicPr>
                      <a:picLocks noChangeAspect="1" noChangeArrowheads="1"/>
                    </pic:cNvPicPr>
                  </pic:nvPicPr>
                  <pic:blipFill>
                    <a:blip r:embed="rId187"/>
                    <a:srcRect l="-7" t="-6" r="-7" b="-6"/>
                    <a:stretch>
                      <a:fillRect/>
                    </a:stretch>
                  </pic:blipFill>
                  <pic:spPr bwMode="auto">
                    <a:xfrm>
                      <a:off x="0" y="0"/>
                      <a:ext cx="5026660" cy="6202680"/>
                    </a:xfrm>
                    <a:prstGeom prst="rect">
                      <a:avLst/>
                    </a:prstGeom>
                  </pic:spPr>
                </pic:pic>
              </a:graphicData>
            </a:graphic>
          </wp:inline>
        </w:drawing>
      </w:r>
    </w:p>
    <w:p>
      <w:pPr>
        <w:pStyle w:val="FP"/>
        <w:rPr/>
      </w:pPr>
      <w:r>
        <w:rPr/>
      </w:r>
    </w:p>
    <w:p>
      <w:pPr>
        <w:pStyle w:val="Heading1"/>
        <w:ind w:left="1134" w:hanging="1134"/>
        <w:rPr/>
      </w:pPr>
      <w:bookmarkStart w:id="113" w:name="__RefHeading___Toc10451434"/>
      <w:bookmarkEnd w:id="113"/>
      <w:r>
        <w:rPr/>
        <w:t>A.3</w:t>
        <w:tab/>
        <w:t>ToR Tests by Sets</w:t>
      </w:r>
    </w:p>
    <w:p>
      <w:pPr>
        <w:pStyle w:val="Normal"/>
        <w:rPr/>
      </w:pPr>
      <w:r>
        <w:rPr/>
        <w:t>Table A.4 shows ToR results by Sets, where Sets were defined by the EVS sub-working group. The Total number of ToRs and the number of ToRs failed for Requirements are shown in the left-hand side of the table. For Objectives, the Total number of ToRs and the number of ToRs not-passed are shown in the right-hand side of the table.</w:t>
      </w:r>
    </w:p>
    <w:p>
      <w:pPr>
        <w:pStyle w:val="TH"/>
        <w:rPr>
          <w:b w:val="false"/>
          <w:b w:val="false"/>
          <w:sz w:val="18"/>
          <w:szCs w:val="18"/>
        </w:rPr>
      </w:pPr>
      <w:r>
        <w:rPr>
          <w:rStyle w:val="StrongEmphasis"/>
          <w:b w:val="false"/>
          <w:sz w:val="18"/>
          <w:szCs w:val="18"/>
        </w:rPr>
        <w:t>Table A.4: ToR Test Results for Requirements and Objectives by Set</w:t>
      </w:r>
    </w:p>
    <w:p>
      <w:pPr>
        <w:pStyle w:val="TH"/>
        <w:rPr/>
      </w:pPr>
      <w:r>
        <w:rPr/>
        <w:drawing>
          <wp:inline distT="0" distB="0" distL="0" distR="0">
            <wp:extent cx="4667250" cy="2486025"/>
            <wp:effectExtent l="0" t="0" r="0" b="0"/>
            <wp:docPr id="180"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9" descr=""/>
                    <pic:cNvPicPr>
                      <a:picLocks noChangeAspect="1" noChangeArrowheads="1"/>
                    </pic:cNvPicPr>
                  </pic:nvPicPr>
                  <pic:blipFill>
                    <a:blip r:embed="rId188"/>
                    <a:srcRect l="-8" t="-14" r="-8" b="-14"/>
                    <a:stretch>
                      <a:fillRect/>
                    </a:stretch>
                  </pic:blipFill>
                  <pic:spPr bwMode="auto">
                    <a:xfrm>
                      <a:off x="0" y="0"/>
                      <a:ext cx="4667250" cy="2486025"/>
                    </a:xfrm>
                    <a:prstGeom prst="rect">
                      <a:avLst/>
                    </a:prstGeom>
                  </pic:spPr>
                </pic:pic>
              </a:graphicData>
            </a:graphic>
          </wp:inline>
        </w:drawing>
      </w:r>
    </w:p>
    <w:p>
      <w:pPr>
        <w:pStyle w:val="FP"/>
        <w:rPr/>
      </w:pPr>
      <w:r>
        <w:rPr/>
      </w:r>
    </w:p>
    <w:p>
      <w:pPr>
        <w:pStyle w:val="Normal"/>
        <w:jc w:val="both"/>
        <w:rPr/>
      </w:pPr>
      <w:r>
        <w:rPr/>
        <w:t>The ToRs in Set 5A account for most of the ToRs failed for Requirements (80%) and also for most of the ToRs "Not-passed" for Objectives (67%).</w:t>
      </w:r>
    </w:p>
    <w:p>
      <w:pPr>
        <w:pStyle w:val="Heading1"/>
        <w:ind w:left="1134" w:hanging="1134"/>
        <w:rPr/>
      </w:pPr>
      <w:bookmarkStart w:id="114" w:name="__RefHeading___Toc10451435"/>
      <w:r>
        <w:rPr/>
        <w:t>A.4</w:t>
        <w:tab/>
        <w:t>Comparison of Listening Labs</w:t>
      </w:r>
      <w:bookmarkEnd w:id="114"/>
      <w:r>
        <w:rPr/>
        <w:t xml:space="preserve"> </w:t>
      </w:r>
    </w:p>
    <w:p>
      <w:pPr>
        <w:pStyle w:val="Normal"/>
        <w:rPr>
          <w:rStyle w:val="StrongEmphasis"/>
          <w:b w:val="false"/>
          <w:b w:val="false"/>
          <w:bCs w:val="false"/>
        </w:rPr>
      </w:pPr>
      <w:r>
        <w:rPr/>
        <w:t>There was a discrepancy among the LLs in the number of Requirement ToRs failed. The LL running the most Tests (Lab-b with 18) and therefore the most ToR conditions showed the fewest (3) Requirement ToR failures. A logical hypothesis for this discrepancy is that the LL with the lowest failure rate might have lower sensitivity to quality differences and lower resolving-power in the T-tests. Table 9 shows results of analyses designed to test that hypothesis. The table shows that Lab-b had the lowest ToR failure rate (1%) but also had virtually the same sensitivity to differences as the other two LLs. In fact, the Minimum Significant Differences for all three LLs were remarkably similar, 0.118 for Lab-a, 0.116 for Lab-b, and 0.114 for Lab-c. Note that these values have been adjusted to take into account the differences in the Average Range of the Rating Scale used by the listeners tested in the three individual LLs.</w:t>
      </w:r>
    </w:p>
    <w:p>
      <w:pPr>
        <w:pStyle w:val="TH"/>
        <w:rPr>
          <w:b w:val="false"/>
          <w:b w:val="false"/>
          <w:sz w:val="18"/>
          <w:szCs w:val="18"/>
        </w:rPr>
      </w:pPr>
      <w:r>
        <w:rPr>
          <w:rStyle w:val="StrongEmphasis"/>
          <w:b w:val="false"/>
          <w:sz w:val="18"/>
          <w:szCs w:val="18"/>
        </w:rPr>
        <w:t>Table A.5: Comparison of LLs for the Sensitivity and Precision of the Requirements ToRs</w:t>
      </w:r>
    </w:p>
    <w:p>
      <w:pPr>
        <w:pStyle w:val="TH"/>
        <w:rPr/>
      </w:pPr>
      <w:r>
        <w:rPr/>
        <w:drawing>
          <wp:inline distT="0" distB="0" distL="0" distR="0">
            <wp:extent cx="5206365" cy="932815"/>
            <wp:effectExtent l="0" t="0" r="0" b="0"/>
            <wp:docPr id="18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0" descr=""/>
                    <pic:cNvPicPr>
                      <a:picLocks noChangeAspect="1" noChangeArrowheads="1"/>
                    </pic:cNvPicPr>
                  </pic:nvPicPr>
                  <pic:blipFill>
                    <a:blip r:embed="rId189"/>
                    <a:srcRect l="-6" t="-35" r="-6" b="-35"/>
                    <a:stretch>
                      <a:fillRect/>
                    </a:stretch>
                  </pic:blipFill>
                  <pic:spPr bwMode="auto">
                    <a:xfrm>
                      <a:off x="0" y="0"/>
                      <a:ext cx="5206365" cy="932815"/>
                    </a:xfrm>
                    <a:prstGeom prst="rect">
                      <a:avLst/>
                    </a:prstGeom>
                  </pic:spPr>
                </pic:pic>
              </a:graphicData>
            </a:graphic>
          </wp:inline>
        </w:drawing>
      </w:r>
    </w:p>
    <w:p>
      <w:pPr>
        <w:pStyle w:val="FP"/>
        <w:rPr/>
      </w:pPr>
      <w:r>
        <w:rPr/>
      </w:r>
    </w:p>
    <w:p>
      <w:pPr>
        <w:pStyle w:val="Normal"/>
        <w:rPr/>
      </w:pPr>
      <w:r>
        <w:rPr/>
        <w:t>Table A.6 Shows Means and Standard Deviations across conditions for each of the two Tests conducted within each of the 24 Experiments involved in the Selection Phase. In the last column on the right side of the table is the correlation of the condition Mean scores between the two Tests/LLs. Annex B contains two plots for each Experiment. The first plot shows MOS/DMOS for the MNRU Reference conditions for the two Tests within the Experiment. The second plot shows a scatter-plot of MOS/DMOS for the two tests within the Experiment.</w:t>
      </w:r>
    </w:p>
    <w:p>
      <w:pPr>
        <w:pStyle w:val="TH"/>
        <w:rPr>
          <w:b w:val="false"/>
          <w:b w:val="false"/>
          <w:sz w:val="18"/>
          <w:szCs w:val="18"/>
        </w:rPr>
      </w:pPr>
      <w:r>
        <w:rPr>
          <w:rStyle w:val="StrongEmphasis"/>
          <w:b w:val="false"/>
          <w:sz w:val="18"/>
          <w:szCs w:val="18"/>
        </w:rPr>
        <w:t>Table A.6: Comparison of scores for the two Tests/LLs within each Experiment</w:t>
      </w:r>
    </w:p>
    <w:p>
      <w:pPr>
        <w:pStyle w:val="TH"/>
        <w:rPr/>
      </w:pPr>
      <w:r>
        <w:rPr/>
        <w:drawing>
          <wp:inline distT="0" distB="0" distL="0" distR="0">
            <wp:extent cx="5931535" cy="4262755"/>
            <wp:effectExtent l="0" t="0" r="0" b="0"/>
            <wp:docPr id="182"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1" descr=""/>
                    <pic:cNvPicPr>
                      <a:picLocks noChangeAspect="1" noChangeArrowheads="1"/>
                    </pic:cNvPicPr>
                  </pic:nvPicPr>
                  <pic:blipFill>
                    <a:blip r:embed="rId190"/>
                    <a:srcRect l="-5" t="-7" r="-5" b="-7"/>
                    <a:stretch>
                      <a:fillRect/>
                    </a:stretch>
                  </pic:blipFill>
                  <pic:spPr bwMode="auto">
                    <a:xfrm>
                      <a:off x="0" y="0"/>
                      <a:ext cx="5931535" cy="4262755"/>
                    </a:xfrm>
                    <a:prstGeom prst="rect">
                      <a:avLst/>
                    </a:prstGeom>
                  </pic:spPr>
                </pic:pic>
              </a:graphicData>
            </a:graphic>
          </wp:inline>
        </w:drawing>
      </w:r>
    </w:p>
    <w:p>
      <w:pPr>
        <w:pStyle w:val="FP"/>
        <w:rPr/>
      </w:pPr>
      <w:r>
        <w:rPr/>
      </w:r>
      <w:r>
        <w:br w:type="page"/>
      </w:r>
    </w:p>
    <w:p>
      <w:pPr>
        <w:pStyle w:val="Heading9"/>
        <w:rPr/>
      </w:pPr>
      <w:bookmarkStart w:id="115" w:name="__RefHeading___Toc10451436"/>
      <w:bookmarkEnd w:id="115"/>
      <w:r>
        <w:rPr/>
        <w:t>Annex B:</w:t>
        <w:br/>
        <w:t>Overall Characterization of the EVS Codec</w:t>
      </w:r>
    </w:p>
    <w:p>
      <w:pPr>
        <w:pStyle w:val="Normal"/>
        <w:rPr/>
      </w:pPr>
      <w:r>
        <w:rPr/>
        <w:t>EVS is the next generation codec in 3GPP which provides an advantage over existing 3GPP coders in terms of:</w:t>
      </w:r>
    </w:p>
    <w:p>
      <w:pPr>
        <w:pStyle w:val="B1"/>
        <w:rPr/>
      </w:pPr>
      <w:r>
        <w:rPr/>
        <w:t>-</w:t>
        <w:tab/>
        <w:t>Extended audio bandwidth (super-wideband, fullband)</w:t>
      </w:r>
    </w:p>
    <w:p>
      <w:pPr>
        <w:pStyle w:val="B1"/>
        <w:rPr/>
      </w:pPr>
      <w:r>
        <w:rPr/>
        <w:t>-</w:t>
        <w:tab/>
        <w:t>Improved performance for narrowband and wideband speech</w:t>
      </w:r>
    </w:p>
    <w:p>
      <w:pPr>
        <w:pStyle w:val="B1"/>
        <w:rPr/>
      </w:pPr>
      <w:r>
        <w:rPr/>
        <w:t>-</w:t>
        <w:tab/>
        <w:t>Improved robustness against transmission errors</w:t>
      </w:r>
    </w:p>
    <w:p>
      <w:pPr>
        <w:pStyle w:val="B1"/>
        <w:rPr/>
      </w:pPr>
      <w:r>
        <w:rPr/>
        <w:t>-</w:t>
        <w:tab/>
        <w:t>Lower average bit rate through discontinuous transmission and through source-controlled variable bit rate operation for active speech</w:t>
      </w:r>
    </w:p>
    <w:p>
      <w:pPr>
        <w:pStyle w:val="B1"/>
        <w:rPr/>
      </w:pPr>
      <w:r>
        <w:rPr/>
        <w:t>-</w:t>
        <w:tab/>
        <w:t>Better performance for music and mixed content in all bandwidths</w:t>
      </w:r>
    </w:p>
    <w:p>
      <w:pPr>
        <w:pStyle w:val="B1"/>
        <w:rPr/>
      </w:pPr>
      <w:r>
        <w:rPr/>
        <w:t>-</w:t>
        <w:tab/>
        <w:t>Backward interoperability to AMR-WB by inclusion of EVS AMR-WB IO modes</w:t>
      </w:r>
    </w:p>
    <w:p>
      <w:pPr>
        <w:pStyle w:val="Normal"/>
        <w:rPr/>
      </w:pPr>
      <w:r>
        <w:rPr/>
        <w:t>The fixed-point EVS codec was rigorously tested using the ITU-T P.800 [25] methodology with naïve listeners, demonstrating fulfillment of all testable EVS WID objectives. The extensive Selection and Characterization testing required a budget exceeding 1Million €. The first EVS WID objective was to provide improvements for NB and WB services, and the NB improvement over AMR at all comparable bit rates was demonstrated. Similarly, the WB improvements over AMR-WB that EVS offers are apparent, including equivalence to Direct at 24.4 kbps.</w:t>
      </w:r>
    </w:p>
    <w:p>
      <w:pPr>
        <w:pStyle w:val="Normal"/>
        <w:rPr/>
      </w:pPr>
      <w:r>
        <w:rPr/>
        <w:t>To fulfill the SWB EVS WID objective, the EVS codec provides state-of-the-art SWB performance, both in benign conditions and in more realistic conditions of background noise and frame erasures. The WID objective for the robustness of EVS was demonstrated in SWB and also confirmed in NB and WB testing. Addressing an objective for improved performance in mixed content and music, the EVS codec provides a significant improvement over legacy codecs.</w:t>
      </w:r>
    </w:p>
    <w:p>
      <w:pPr>
        <w:pStyle w:val="Normal"/>
        <w:rPr/>
      </w:pPr>
      <w:r>
        <w:rPr/>
        <w:t xml:space="preserve">3GPP's rigorous and transparent standardization process involved the definition of demanding terms of reference (ToR's). The EVS codec was tested against these ToR's in three test phases and with extensive independent evaluations using an unprecedented budget. The test campaign included 70 subjective tests performed in 10 languages, several input signal categories, and using independent test labs. </w:t>
      </w:r>
    </w:p>
    <w:p>
      <w:pPr>
        <w:pStyle w:val="Normal"/>
        <w:rPr/>
      </w:pPr>
      <w:r>
        <w:rPr/>
        <w:t xml:space="preserve">The standardization successfully delivered the EVS codec standard with greatly enhanced performance as compared current codec standards from 3GPP, ITU-T and the IETF. </w:t>
      </w:r>
    </w:p>
    <w:p>
      <w:pPr>
        <w:pStyle w:val="Normal"/>
        <w:rPr/>
      </w:pPr>
      <w:r>
        <w:rPr/>
        <w:t xml:space="preserve">EVS is currently the best available codec for all mobile and VoIP applications. </w:t>
      </w:r>
    </w:p>
    <w:p>
      <w:pPr>
        <w:pStyle w:val="Normal"/>
        <w:rPr/>
      </w:pPr>
      <w:r>
        <w:rPr/>
        <w:t>The performance of the EVS codec excels, especially at low bit rates of up to 24.4 kbps, a feature of utmost importance for the deployment of cost-effective mobile services, a cornerstone of mobile operator businesses.</w:t>
      </w:r>
      <w:r>
        <w:br w:type="page"/>
      </w:r>
    </w:p>
    <w:p>
      <w:pPr>
        <w:pStyle w:val="Heading9"/>
        <w:rPr>
          <w:lang w:val="fr-FR"/>
        </w:rPr>
      </w:pPr>
      <w:bookmarkStart w:id="116" w:name="__RefHeading___Toc10451437"/>
      <w:r>
        <w:rPr>
          <w:lang w:val="fr-FR"/>
        </w:rPr>
        <w:t>Annex C:</w:t>
        <w:br/>
        <w:t>EVS Permanent Documents in 3GPP FTP-site</w:t>
      </w:r>
      <w:bookmarkEnd w:id="116"/>
      <w:r>
        <w:rPr>
          <w:lang w:val="fr-FR"/>
        </w:rPr>
        <w:t xml:space="preserve"> </w:t>
      </w:r>
    </w:p>
    <w:p>
      <w:pPr>
        <w:pStyle w:val="Normal"/>
        <w:spacing w:before="0" w:after="120"/>
        <w:rPr/>
      </w:pPr>
      <w:r>
        <w:rPr/>
        <w:t>The standardization of the EVS codec is described in a series of permanent project documents. They contain the most important guidelines, rules and decisions. The following permanent project documents can be found in a specific location on the 3GPP FTP site:</w:t>
      </w:r>
    </w:p>
    <w:p>
      <w:pPr>
        <w:pStyle w:val="TH"/>
        <w:rPr/>
      </w:pPr>
      <w:r>
        <w:rPr>
          <w:lang w:val="fr-FR"/>
        </w:rPr>
        <w:t>Table C.1</w:t>
      </w:r>
      <w:r>
        <w:rPr/>
        <w:t>: EVS Permanent Project Documents</w:t>
      </w:r>
    </w:p>
    <w:tbl>
      <w:tblPr>
        <w:tblW w:w="5000" w:type="pct"/>
        <w:jc w:val="left"/>
        <w:tblInd w:w="-113" w:type="dxa"/>
        <w:tblLayout w:type="fixed"/>
        <w:tblCellMar>
          <w:top w:w="0" w:type="dxa"/>
          <w:left w:w="108" w:type="dxa"/>
          <w:bottom w:w="0" w:type="dxa"/>
          <w:right w:w="108" w:type="dxa"/>
        </w:tblCellMar>
      </w:tblPr>
      <w:tblGrid>
        <w:gridCol w:w="1426"/>
        <w:gridCol w:w="1319"/>
        <w:gridCol w:w="6895"/>
      </w:tblGrid>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 xml:space="preserve">SA4 TDoc </w:t>
            </w:r>
            <w:r>
              <w:rPr>
                <w:rFonts w:cs="Arial"/>
                <w:lang w:eastAsia="en-US"/>
              </w:rPr>
              <w:t>number</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P-doc</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Title</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S4-140756</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EVS-1</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codec development overview</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w:t>
            </w:r>
            <w:r>
              <w:rPr>
                <w:rFonts w:cs="Arial"/>
                <w:lang w:eastAsia="en-US"/>
              </w:rPr>
              <w:t>1</w:t>
            </w:r>
            <w:r>
              <w:rPr>
                <w:rFonts w:cs="Arial"/>
                <w:lang w:eastAsia="en-US"/>
              </w:rPr>
              <w:t>016</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EVS-2</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Project plan</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S4-130522</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EVS-3</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performance requirements</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S4-130778</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EVS-4</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design constraints</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S4-140208</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EVS-5b</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Selection Rules</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S4-140630</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pPr>
            <w:r>
              <w:rPr>
                <w:rFonts w:cs="Arial"/>
                <w:lang w:eastAsia="en-US"/>
              </w:rPr>
              <w:t>EVS-6</w:t>
            </w:r>
            <w:r>
              <w:rPr>
                <w:rFonts w:cs="Arial"/>
                <w:lang w:eastAsia="en-US"/>
              </w:rPr>
              <w:t>b</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Selection</w:t>
            </w:r>
            <w:r>
              <w:rPr>
                <w:rFonts w:cs="Arial"/>
                <w:lang w:eastAsia="en-US"/>
              </w:rPr>
              <w:t xml:space="preserve"> Deliverables </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S4-141026</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EVS-7b</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pPr>
            <w:r>
              <w:rPr>
                <w:rFonts w:cs="Arial"/>
                <w:lang w:eastAsia="en-US"/>
              </w:rPr>
              <w:t xml:space="preserve">Processing functions for </w:t>
            </w:r>
            <w:r>
              <w:rPr>
                <w:rFonts w:cs="Arial"/>
                <w:lang w:eastAsia="en-US"/>
              </w:rPr>
              <w:t xml:space="preserve">selection </w:t>
            </w:r>
            <w:r>
              <w:rPr>
                <w:rFonts w:cs="Arial"/>
                <w:lang w:eastAsia="en-US"/>
              </w:rPr>
              <w:t>phase</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S4-141126</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EVS-7c</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pPr>
            <w:r>
              <w:rPr>
                <w:rFonts w:cs="Arial"/>
                <w:lang w:eastAsia="en-US"/>
              </w:rPr>
              <w:t>Processing functions for characteriza</w:t>
            </w:r>
            <w:r>
              <w:rPr>
                <w:rFonts w:cs="Arial"/>
                <w:lang w:eastAsia="en-US"/>
              </w:rPr>
              <w:t xml:space="preserve">tion </w:t>
            </w:r>
            <w:r>
              <w:rPr>
                <w:rFonts w:cs="Arial"/>
                <w:lang w:eastAsia="en-US"/>
              </w:rPr>
              <w:t>phase</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pPr>
            <w:r>
              <w:rPr>
                <w:rFonts w:cs="Arial"/>
                <w:lang w:eastAsia="en-US"/>
              </w:rPr>
              <w:t>S4-14</w:t>
            </w:r>
            <w:r>
              <w:rPr>
                <w:rFonts w:cs="Arial"/>
                <w:lang w:eastAsia="en-US"/>
              </w:rPr>
              <w:t>1</w:t>
            </w:r>
            <w:r>
              <w:rPr>
                <w:rFonts w:cs="Arial"/>
                <w:lang w:eastAsia="en-US"/>
              </w:rPr>
              <w:t>036</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EVS-8b</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Permanent Document EVS-8b: Test plan for selection phase</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pPr>
            <w:r>
              <w:rPr>
                <w:rFonts w:cs="Arial"/>
                <w:lang w:eastAsia="en-US"/>
              </w:rPr>
              <w:t>S4-14</w:t>
            </w:r>
            <w:r>
              <w:rPr>
                <w:rFonts w:cs="Arial"/>
                <w:lang w:eastAsia="en-US"/>
              </w:rPr>
              <w:t>1</w:t>
            </w:r>
            <w:r>
              <w:rPr>
                <w:rFonts w:cs="Arial"/>
                <w:lang w:eastAsia="en-US"/>
              </w:rPr>
              <w:t>131</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EVS-8c</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Permanent Document EVS-8c: Test plan for characterization phase</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S4-100547</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EVS-10</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List of potential reference codecs</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S4-140983</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EVS-11</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 Verification Items</w:t>
            </w:r>
          </w:p>
        </w:tc>
      </w:tr>
      <w:tr>
        <w:trPr/>
        <w:tc>
          <w:tcPr>
            <w:tcW w:w="1426"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S4-140918</w:t>
            </w:r>
          </w:p>
        </w:tc>
        <w:tc>
          <w:tcPr>
            <w:tcW w:w="1319"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EVS-12</w:t>
            </w:r>
          </w:p>
        </w:tc>
        <w:tc>
          <w:tcPr>
            <w:tcW w:w="6895" w:type="dxa"/>
            <w:tcBorders>
              <w:top w:val="single" w:sz="4" w:space="0" w:color="000000"/>
              <w:left w:val="single" w:sz="4" w:space="0" w:color="000000"/>
              <w:bottom w:val="single" w:sz="4" w:space="0" w:color="000000"/>
              <w:right w:val="single" w:sz="4" w:space="0" w:color="000000"/>
            </w:tcBorders>
          </w:tcPr>
          <w:p>
            <w:pPr>
              <w:pStyle w:val="NormalIndent"/>
              <w:numPr>
                <w:ilvl w:val="0"/>
                <w:numId w:val="0"/>
              </w:numPr>
              <w:snapToGrid w:val="false"/>
              <w:spacing w:before="0" w:after="0"/>
              <w:ind w:left="0" w:hanging="0"/>
              <w:rPr>
                <w:rFonts w:cs="Arial"/>
                <w:lang w:eastAsia="en-US"/>
              </w:rPr>
            </w:pPr>
            <w:r>
              <w:rPr>
                <w:rFonts w:cs="Arial"/>
                <w:lang w:eastAsia="en-US"/>
              </w:rPr>
              <w:t>Incorporating EVS into TS 26.114</w:t>
            </w:r>
          </w:p>
        </w:tc>
      </w:tr>
    </w:tbl>
    <w:p>
      <w:pPr>
        <w:pStyle w:val="NormalIndent"/>
        <w:numPr>
          <w:ilvl w:val="0"/>
          <w:numId w:val="0"/>
        </w:numPr>
        <w:snapToGrid w:val="false"/>
        <w:ind w:left="1" w:hanging="0"/>
        <w:rPr>
          <w:rFonts w:cs="Arial"/>
        </w:rPr>
      </w:pPr>
      <w:r>
        <w:rPr>
          <w:rFonts w:cs="Arial"/>
        </w:rPr>
      </w:r>
    </w:p>
    <w:p>
      <w:pPr>
        <w:pStyle w:val="Normal"/>
        <w:rPr/>
      </w:pPr>
      <w:r>
        <w:rPr/>
        <w:t xml:space="preserve">The </w:t>
      </w:r>
      <w:r>
        <w:rPr/>
        <w:t>latest version of these documents can be</w:t>
      </w:r>
      <w:r>
        <w:rPr/>
        <w:t xml:space="preserve"> </w:t>
      </w:r>
      <w:r>
        <w:rPr/>
        <w:t xml:space="preserve">found in the </w:t>
      </w:r>
      <w:r>
        <w:rPr/>
        <w:t>following</w:t>
      </w:r>
      <w:r>
        <w:rPr/>
        <w:t xml:space="preserve"> link</w:t>
      </w:r>
      <w:r>
        <w:rPr/>
        <w:t>:</w:t>
      </w:r>
    </w:p>
    <w:p>
      <w:pPr>
        <w:pStyle w:val="Normal"/>
        <w:rPr/>
      </w:pPr>
      <w:hyperlink r:id="rId191">
        <w:r>
          <w:rPr>
            <w:rStyle w:val="InternetLink"/>
            <w:rFonts w:cs="Arial"/>
          </w:rPr>
          <w:t>http://www.3gpp.org/ftp/tsg_sa/WG4_CODEC/EVS_Permanent_Documents/</w:t>
        </w:r>
      </w:hyperlink>
      <w:bookmarkStart w:id="117" w:name="historyclause"/>
      <w:r>
        <w:br w:type="page"/>
      </w:r>
    </w:p>
    <w:p>
      <w:pPr>
        <w:pStyle w:val="Heading9"/>
        <w:rPr/>
      </w:pPr>
      <w:bookmarkStart w:id="118" w:name="__RefHeading___Toc10451438"/>
      <w:bookmarkEnd w:id="118"/>
      <w:r>
        <w:rPr/>
        <w:t>Annex D:</w:t>
        <w:br/>
        <w:t>Attachments</w:t>
      </w:r>
    </w:p>
    <w:p>
      <w:pPr>
        <w:pStyle w:val="Normal"/>
        <w:rPr/>
      </w:pPr>
      <w:r>
        <w:rPr/>
        <w:t>Attachements to the present document include:</w:t>
      </w:r>
    </w:p>
    <w:p>
      <w:pPr>
        <w:pStyle w:val="B1"/>
        <w:rPr/>
      </w:pPr>
      <w:r>
        <w:rPr/>
        <w:t>1)</w:t>
        <w:tab/>
        <w:t>Excel sheet containing the EVS Selection Phase Test Results</w:t>
      </w:r>
    </w:p>
    <w:p>
      <w:pPr>
        <w:pStyle w:val="B1"/>
        <w:rPr/>
      </w:pPr>
      <w:r>
        <w:rPr/>
        <w:t>2)</w:t>
        <w:tab/>
        <w:t>Excel sheet containing the EVS Characterization Phase Test Results</w:t>
      </w:r>
    </w:p>
    <w:p>
      <w:pPr>
        <w:pStyle w:val="B1"/>
        <w:rPr/>
      </w:pPr>
      <w:r>
        <w:rPr/>
        <w:t>3)</w:t>
        <w:tab/>
        <w:t xml:space="preserve">Contribution S4-150559: HEAD acoustics, </w:t>
      </w:r>
      <w:r>
        <w:rPr>
          <w:rFonts w:cs="Arial"/>
        </w:rPr>
        <w:t>EVS – Objective Codec Evaluation - including results of codec release version 12.1.0, 3GPP SA4#83 Meeting, 13-17 April 2015</w:t>
      </w:r>
      <w:r>
        <w:br w:type="page"/>
      </w:r>
    </w:p>
    <w:p>
      <w:pPr>
        <w:pStyle w:val="Heading9"/>
        <w:rPr/>
      </w:pPr>
      <w:bookmarkStart w:id="119" w:name="__RefHeading___Toc10451439"/>
      <w:bookmarkEnd w:id="119"/>
      <w:r>
        <w:rPr/>
        <w:t>Annex E:</w:t>
        <w:br/>
        <w:t>Change History</w:t>
      </w:r>
    </w:p>
    <w:p>
      <w:pPr>
        <w:pStyle w:val="TH"/>
        <w:rPr/>
      </w:pPr>
      <w:r>
        <w:rPr/>
      </w:r>
      <w:bookmarkEnd w:id="117"/>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425"/>
        <w:gridCol w:w="425"/>
        <w:gridCol w:w="4820"/>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2014-12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SP-140730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Version 1.0.0 presented for approval at SA66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2014-12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66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SP-150088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values and figures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2015-06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SP-150205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Inclusion of verification results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SP-150434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Corrections to the Complexity and Delay Analysis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Version for Release 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SP-160064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Corrections on TR 26.952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Version for Release 14</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jc w:val="center"/>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Version for Release 15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SP-190036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Inclusion of Characterization Results of the Alternative Fixed-Point Implementation of EVS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SP-190338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Addition of the Worst-case complexity numbers to the Characterization Results of the Alternative Fixed-Point Implementation of EVS. Description of the configuration used to assess the complexity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bl>
    <w:p>
      <w:pPr>
        <w:pStyle w:val="FP"/>
        <w:rPr/>
      </w:pPr>
      <w:r>
        <w:rPr/>
      </w:r>
    </w:p>
    <w:sectPr>
      <w:headerReference w:type="default" r:id="rId192"/>
      <w:footerReference w:type="default" r:id="rId193"/>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ZapfDingbats">
    <w:charset w:val="02"/>
    <w:family w:val="decorative"/>
    <w:pitch w:val="variable"/>
  </w:font>
  <w:font w:name="Courier New">
    <w:charset w:val="00"/>
    <w:family w:val="modern"/>
    <w:pitch w:val="default"/>
  </w:font>
  <w:font w:name="Wingdings">
    <w:charset w:val="02"/>
    <w:family w:val="auto"/>
    <w:pitch w:val="variable"/>
  </w:font>
  <w:font w:name="Cambria">
    <w:charset w:val="00"/>
    <w:family w:val="roman"/>
    <w:pitch w:val="variable"/>
  </w:font>
  <w:font w:name="Tahoma">
    <w:charset w:val="00"/>
    <w:family w:val="swiss"/>
    <w:pitch w:val="variable"/>
  </w:font>
  <w:font w:name="Palatino">
    <w:altName w:val="Palatino Linotype"/>
    <w:charset w:val="00"/>
    <w:family w:val="roman"/>
    <w:pitch w:val="variable"/>
  </w:font>
  <w:font w:name="Calibri">
    <w:charset w:val="00"/>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80"/>
      <w:jc w:val="center"/>
      <w:rPr>
        <w:rFonts w:ascii="Arial" w:hAnsi="Arial" w:cs="Arial"/>
        <w:b/>
        <w:b/>
        <w:i/>
        <w:i/>
        <w:sz w:val="18"/>
      </w:rPr>
    </w:pPr>
    <w:r>
      <w:rPr>
        <w:rFonts w:cs="Arial" w:ascii="Arial" w:hAnsi="Arial"/>
        <w:b/>
        <w:i/>
        <w:sz w:val="18"/>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widowControl/>
      <w:rPr/>
    </w:pPr>
    <w:r>
      <w:rPr/>
    </w:r>
    <w:r>
      <mc:AlternateContent>
        <mc:Choice Requires="wps">
          <w:drawing>
            <wp:anchor behindDoc="0" distT="0" distB="0" distL="0" distR="0" simplePos="0" locked="0" layoutInCell="0" allowOverlap="1" relativeHeight="282">
              <wp:simplePos x="0" y="0"/>
              <wp:positionH relativeFrom="margin">
                <wp:align>right</wp:align>
              </wp:positionH>
              <wp:positionV relativeFrom="paragraph">
                <wp:posOffset>635</wp:posOffset>
              </wp:positionV>
              <wp:extent cx="1824990" cy="131445"/>
              <wp:effectExtent l="0" t="0" r="0" b="0"/>
              <wp:wrapSquare wrapText="largest"/>
              <wp:docPr id="183"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26.952 V16.1.0 (2019-06)</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26.952 V16.1.0 (2019-06)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75">
              <wp:simplePos x="0" y="0"/>
              <wp:positionH relativeFrom="page">
                <wp:posOffset>3715385</wp:posOffset>
              </wp:positionH>
              <wp:positionV relativeFrom="paragraph">
                <wp:posOffset>3810</wp:posOffset>
              </wp:positionV>
              <wp:extent cx="127635" cy="131445"/>
              <wp:effectExtent l="0" t="0" r="0" b="0"/>
              <wp:wrapSquare wrapText="largest"/>
              <wp:docPr id="184" name="Frame11"/>
              <a:graphic xmlns:a="http://schemas.openxmlformats.org/drawingml/2006/main">
                <a:graphicData uri="http://schemas.microsoft.com/office/word/2010/wordprocessingShape">
                  <wps:wsp>
                    <wps:cNvSpPr txBox="1"/>
                    <wps:spPr>
                      <a:xfrm>
                        <a:off x="0" y="0"/>
                        <a:ext cx="127635"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94</w:t>
                          </w:r>
                          <w:r>
                            <w:rPr/>
                            <w:fldChar w:fldCharType="end"/>
                          </w:r>
                        </w:p>
                      </w:txbxContent>
                    </wps:txbx>
                    <wps:bodyPr anchor="t" lIns="0" tIns="0" rIns="0" bIns="0">
                      <a:noAutofit/>
                    </wps:bodyPr>
                  </wps:wsp>
                </a:graphicData>
              </a:graphic>
            </wp:anchor>
          </w:drawing>
        </mc:Choice>
        <mc:Fallback>
          <w:pict>
            <v:rect fillcolor="#FFFFFF" style="position:absolute;rotation:-0;width:10.05pt;height:10.35pt;mso-wrap-distance-left:0pt;mso-wrap-distance-right:0pt;mso-wrap-distance-top:0pt;mso-wrap-distance-bottom:0pt;margin-top:0.3pt;mso-position-vertical-relative:text;margin-left:292.55pt;mso-position-horizontal-relative:page">
              <v:fill opacity="0f"/>
              <v:textbox inset="0in,0in,0in,0in">
                <w:txbxContent>
                  <w:p>
                    <w:pPr>
                      <w:pStyle w:val="Header"/>
                      <w:widowControl/>
                      <w:rPr/>
                    </w:pPr>
                    <w:r>
                      <w:rPr/>
                      <w:fldChar w:fldCharType="begin"/>
                    </w:r>
                    <w:r>
                      <w:rPr/>
                      <w:instrText xml:space="preserve"> PAGE </w:instrText>
                    </w:r>
                    <w:r>
                      <w:rPr/>
                      <w:fldChar w:fldCharType="separate"/>
                    </w:r>
                    <w:r>
                      <w:rPr/>
                      <w:t>94</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68">
              <wp:simplePos x="0" y="0"/>
              <wp:positionH relativeFrom="margin">
                <wp:align>left</wp:align>
              </wp:positionH>
              <wp:positionV relativeFrom="paragraph">
                <wp:posOffset>635</wp:posOffset>
              </wp:positionV>
              <wp:extent cx="591820" cy="131445"/>
              <wp:effectExtent l="0" t="0" r="0" b="0"/>
              <wp:wrapSquare wrapText="largest"/>
              <wp:docPr id="185"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1418"/>
        </w:tabs>
        <w:ind w:left="1418" w:hanging="1418"/>
      </w:pPr>
      <w:rPr/>
    </w:lvl>
  </w:abstractNum>
  <w:abstractNum w:abstractNumId="4">
    <w:lvl w:ilvl="0">
      <w:start w:val="1"/>
      <w:numFmt w:val="decimal"/>
      <w:lvlText w:val="%1."/>
      <w:lvlJc w:val="left"/>
      <w:pPr>
        <w:tabs>
          <w:tab w:val="num" w:pos="360"/>
        </w:tabs>
        <w:ind w:left="360" w:hanging="360"/>
      </w:pPr>
    </w:lvl>
  </w:abstractNum>
  <w:abstractNum w:abstractNumId="5">
    <w:lvl w:ilvl="0">
      <w:start w:val="1"/>
      <w:numFmt w:val="decimal"/>
      <w:lvlText w:val="%1)"/>
      <w:lvlJc w:val="left"/>
      <w:pPr>
        <w:tabs>
          <w:tab w:val="num" w:pos="360"/>
        </w:tabs>
        <w:ind w:left="360" w:hanging="360"/>
      </w:pPr>
    </w:lvl>
  </w:abstractNum>
  <w:abstractNum w:abstractNumId="6">
    <w:lvl w:ilvl="0">
      <w:start w:val="1"/>
      <w:numFmt w:val="bullet"/>
      <w:lvlText w:val=""/>
      <w:lvlJc w:val="left"/>
      <w:pPr>
        <w:tabs>
          <w:tab w:val="num" w:pos="851"/>
        </w:tabs>
        <w:ind w:left="851" w:hanging="851"/>
      </w:pPr>
      <w:rPr>
        <w:rFonts w:ascii="ZapfDingbats" w:hAnsi="ZapfDingbats" w:cs="ZapfDingbats" w:hint="default"/>
        <w:sz w:val="20"/>
        <w:i w:val="false"/>
        <w:b/>
        <w:szCs w:val="20"/>
        <w:color w:val="70CEF5"/>
      </w:rPr>
    </w:lvl>
  </w:abstractNum>
  <w:abstractNum w:abstractNumId="7">
    <w:lvl w:ilvl="0">
      <w:numFmt w:val="bullet"/>
      <w:lvlText w:val=""/>
      <w:lvlJc w:val="left"/>
      <w:pPr>
        <w:tabs>
          <w:tab w:val="num" w:pos="283"/>
        </w:tabs>
        <w:ind w:left="567" w:hanging="283"/>
      </w:pPr>
      <w:rPr>
        <w:rFonts w:ascii="Symbol" w:hAnsi="Symbol" w:cs="Symbol" w:hint="default"/>
      </w:rPr>
    </w:lvl>
  </w:abstractNum>
  <w:abstractNum w:abstractNumId="8">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3z0">
    <w:name w:val="WW8Num3z0"/>
    <w:qFormat/>
    <w:rPr/>
  </w:style>
  <w:style w:type="character" w:styleId="WW8Num6z0">
    <w:name w:val="WW8Num6z0"/>
    <w:qFormat/>
    <w:rPr>
      <w:rFonts w:ascii="ZapfDingbats" w:hAnsi="ZapfDingbats" w:cs="ZapfDingbats"/>
      <w:b/>
      <w:i w:val="false"/>
      <w:color w:val="70CEF5"/>
      <w:sz w:val="20"/>
      <w:szCs w:val="20"/>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PageNumber">
    <w:name w:val="Page Number"/>
    <w:basedOn w:val="DefaultParagraphFont"/>
    <w:rPr/>
  </w:style>
  <w:style w:type="character" w:styleId="NormalIndentChar">
    <w:name w:val="Normal Indent Char"/>
    <w:qFormat/>
    <w:rPr>
      <w:rFonts w:ascii="Arial" w:hAnsi="Arial" w:cs="Arial"/>
      <w:lang w:val="en-GB"/>
    </w:rPr>
  </w:style>
  <w:style w:type="character" w:styleId="Txt">
    <w:name w:val="txt (文字)"/>
    <w:qFormat/>
    <w:rPr>
      <w:rFonts w:ascii="Arial" w:hAnsi="Arial" w:eastAsia="MS Mincho;ＭＳ 明朝" w:cs="Arial"/>
      <w:lang w:eastAsia="ja-JP"/>
    </w:rPr>
  </w:style>
  <w:style w:type="character" w:styleId="H2">
    <w:name w:val="h2 (文字)"/>
    <w:qFormat/>
    <w:rPr>
      <w:rFonts w:ascii="Arial" w:hAnsi="Arial" w:eastAsia="MS Mincho;ＭＳ 明朝" w:cs="Arial"/>
      <w:b/>
    </w:rPr>
  </w:style>
  <w:style w:type="character" w:styleId="StrongEmphasis">
    <w:name w:val="Strong Emphasis"/>
    <w:qFormat/>
    <w:rPr>
      <w:b/>
      <w:bCs/>
    </w:rPr>
  </w:style>
  <w:style w:type="character" w:styleId="H1">
    <w:name w:val="h1 (文字)"/>
    <w:qFormat/>
    <w:rPr>
      <w:rFonts w:ascii="Arial" w:hAnsi="Arial" w:eastAsia="MS Mincho;ＭＳ 明朝" w:cs="Arial"/>
      <w:b/>
      <w:sz w:val="24"/>
    </w:rPr>
  </w:style>
  <w:style w:type="character" w:styleId="EndnoteTextChar">
    <w:name w:val="Endnote Text Char"/>
    <w:qFormat/>
    <w:rPr>
      <w:rFonts w:ascii="Arial" w:hAnsi="Arial" w:cs="Arial"/>
      <w:lang w:val="en-GB"/>
    </w:rPr>
  </w:style>
  <w:style w:type="character" w:styleId="EndnoteCharacters">
    <w:name w:val="Endnote Characters"/>
    <w:qFormat/>
    <w:rPr>
      <w:rFonts w:ascii="Arial" w:hAnsi="Arial" w:eastAsia="SimSun;宋体" w:cs="Arial"/>
      <w:color w:val="0000FF"/>
      <w:kern w:val="2"/>
      <w:vertAlign w:val="superscript"/>
      <w:lang w:val="en-US" w:eastAsia="zh-CN" w:bidi="ar-SA"/>
    </w:rPr>
  </w:style>
  <w:style w:type="character" w:styleId="BodyTextIndent3Char">
    <w:name w:val="Body Text Indent 3 Char"/>
    <w:qFormat/>
    <w:rPr>
      <w:rFonts w:ascii="Arial" w:hAnsi="Arial" w:cs="Arial"/>
      <w:bCs/>
      <w:color w:val="FF0000"/>
      <w:sz w:val="18"/>
    </w:rPr>
  </w:style>
  <w:style w:type="character" w:styleId="Heading1Char">
    <w:name w:val="Heading 1 Char"/>
    <w:qFormat/>
    <w:rPr>
      <w:rFonts w:ascii="Arial" w:hAnsi="Arial" w:cs="Arial"/>
      <w:sz w:val="36"/>
      <w:lang w:val="en-GB" w:bidi="ar-SA"/>
    </w:rPr>
  </w:style>
  <w:style w:type="character" w:styleId="HeadingChar">
    <w:name w:val="Heading Char"/>
    <w:qFormat/>
    <w:rPr>
      <w:rFonts w:ascii="Arial" w:hAnsi="Arial" w:cs="Arial"/>
      <w:b/>
      <w:sz w:val="22"/>
      <w:lang w:val="en-GB"/>
    </w:rPr>
  </w:style>
  <w:style w:type="character" w:styleId="TitleChar">
    <w:name w:val="Title Char"/>
    <w:qFormat/>
    <w:rPr>
      <w:rFonts w:ascii="Cambria" w:hAnsi="Cambria" w:cs="Cambria"/>
      <w:color w:val="17365D"/>
      <w:spacing w:val="5"/>
      <w:kern w:val="2"/>
      <w:sz w:val="52"/>
      <w:szCs w:val="52"/>
      <w:lang w:val="de-DE"/>
    </w:rPr>
  </w:style>
  <w:style w:type="character" w:styleId="St">
    <w:name w:val="st"/>
    <w:qFormat/>
    <w:rPr/>
  </w:style>
  <w:style w:type="character" w:styleId="PlainTextChar">
    <w:name w:val="Plain Text Char"/>
    <w:qFormat/>
    <w:rPr>
      <w:rFonts w:ascii="Courier New" w:hAnsi="Courier New" w:cs="Courier New"/>
      <w:lang w:val="nb-NO"/>
    </w:rPr>
  </w:style>
  <w:style w:type="character" w:styleId="HeaderChar">
    <w:name w:val="Header Char"/>
    <w:qFormat/>
    <w:rPr>
      <w:rFonts w:ascii="Arial" w:hAnsi="Arial" w:cs="Arial"/>
      <w:b/>
      <w:sz w:val="18"/>
      <w:lang w:val="en-US" w:eastAsia="en-US" w:bidi="ar-SA"/>
    </w:rPr>
  </w:style>
  <w:style w:type="character" w:styleId="THChar">
    <w:name w:val="TH Char"/>
    <w:qFormat/>
    <w:rPr>
      <w:rFonts w:ascii="Arial" w:hAnsi="Arial" w:cs="Arial"/>
      <w:b/>
      <w:lang w:val="en-GB"/>
    </w:rPr>
  </w:style>
  <w:style w:type="character" w:styleId="IndexLink">
    <w:name w:val="Index Link"/>
    <w:qFormat/>
    <w:rPr/>
  </w:style>
  <w:style w:type="paragraph" w:styleId="Heading">
    <w:name w:val="Heading"/>
    <w:basedOn w:val="Normal"/>
    <w:next w:val="TextBody"/>
    <w:qFormat/>
    <w:pPr>
      <w:widowControl w:val="false"/>
      <w:spacing w:lineRule="atLeast" w:line="240" w:before="0" w:after="120"/>
      <w:ind w:left="1260" w:hanging="551"/>
    </w:pPr>
    <w:rPr>
      <w:rFonts w:ascii="Arial" w:hAnsi="Arial" w:cs="Arial"/>
      <w:b/>
      <w:sz w:val="22"/>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8"/>
      </w:numPr>
    </w:pPr>
    <w:rPr/>
  </w:style>
  <w:style w:type="paragraph" w:styleId="ListNumber2">
    <w:name w:val="List Number 2"/>
    <w:basedOn w:val="ListNumber"/>
    <w:qFormat/>
    <w:pPr>
      <w:numPr>
        <w:ilvl w:val="0"/>
        <w:numId w:val="9"/>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10"/>
      </w:numPr>
    </w:pPr>
    <w:rPr/>
  </w:style>
  <w:style w:type="paragraph" w:styleId="ListBullet2">
    <w:name w:val="List Bullet 2"/>
    <w:basedOn w:val="ListBullet"/>
    <w:qFormat/>
    <w:pPr>
      <w:numPr>
        <w:ilvl w:val="0"/>
        <w:numId w:val="11"/>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left="851" w:hanging="0"/>
    </w:pPr>
    <w:rPr/>
  </w:style>
  <w:style w:type="paragraph" w:styleId="INDENT2">
    <w:name w:val="INDENT2"/>
    <w:basedOn w:val="Normal"/>
    <w:qFormat/>
    <w:pPr>
      <w:numPr>
        <w:ilvl w:val="0"/>
        <w:numId w:val="12"/>
      </w:numPr>
      <w:ind w:left="1135" w:hanging="284"/>
    </w:pPr>
    <w:rPr/>
  </w:style>
  <w:style w:type="paragraph" w:styleId="INDENT3">
    <w:name w:val="INDENT3"/>
    <w:basedOn w:val="Normal"/>
    <w:qFormat/>
    <w:pPr>
      <w:ind w:lef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left="1588" w:hanging="397"/>
      <w:jc w:val="both"/>
    </w:pPr>
    <w:rPr>
      <w:lang w:val="en-US"/>
    </w:rPr>
  </w:style>
  <w:style w:type="paragraph" w:styleId="CouvRecTitle">
    <w:name w:val="Couv Rec Title"/>
    <w:basedOn w:val="Normal"/>
    <w:qFormat/>
    <w:pPr>
      <w:keepNext w:val="true"/>
      <w:keepLines/>
      <w:spacing w:before="240" w:after="180"/>
      <w:ind w:lef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HE">
    <w:name w:val="HE"/>
    <w:basedOn w:val="Normal"/>
    <w:qFormat/>
    <w:pPr>
      <w:overflowPunct w:val="false"/>
      <w:autoSpaceDE w:val="false"/>
      <w:spacing w:before="0" w:after="0"/>
      <w:textAlignment w:val="baseline"/>
    </w:pPr>
    <w:rPr>
      <w:rFonts w:ascii="Arial" w:hAnsi="Arial" w:cs="Arial"/>
      <w:b/>
    </w:rPr>
  </w:style>
  <w:style w:type="paragraph" w:styleId="11BodyText">
    <w:name w:val="11 BodyText"/>
    <w:basedOn w:val="Normal"/>
    <w:qFormat/>
    <w:pPr>
      <w:spacing w:before="0" w:after="220"/>
      <w:ind w:left="1298" w:hanging="0"/>
      <w:jc w:val="both"/>
    </w:pPr>
    <w:rPr>
      <w:rFonts w:ascii="Arial" w:hAnsi="Arial" w:cs="Arial"/>
      <w:sz w:val="22"/>
      <w:lang w:val="en-US"/>
    </w:rPr>
  </w:style>
  <w:style w:type="paragraph" w:styleId="Listbullet6">
    <w:name w:val="List bullet 6"/>
    <w:basedOn w:val="ListBullet5"/>
    <w:qFormat/>
    <w:pPr>
      <w:numPr>
        <w:ilvl w:val="0"/>
        <w:numId w:val="7"/>
      </w:numPr>
      <w:spacing w:before="0" w:after="0"/>
      <w:ind w:left="1848" w:hanging="357"/>
    </w:pPr>
    <w:rPr>
      <w:rFonts w:ascii="Arial" w:hAnsi="Arial" w:cs="Arial"/>
      <w:sz w:val="22"/>
    </w:rPr>
  </w:style>
  <w:style w:type="paragraph" w:styleId="ListNumber5">
    <w:name w:val="List Number 5"/>
    <w:basedOn w:val="Normal"/>
    <w:qFormat/>
    <w:pPr>
      <w:spacing w:before="0" w:after="0"/>
      <w:ind w:left="360" w:hanging="360"/>
    </w:pPr>
    <w:rPr>
      <w:rFonts w:ascii="Arial" w:hAnsi="Arial" w:cs="Arial"/>
      <w:sz w:val="22"/>
    </w:rPr>
  </w:style>
  <w:style w:type="paragraph" w:styleId="Listnumber6">
    <w:name w:val="List number 6"/>
    <w:basedOn w:val="ListNumber5"/>
    <w:qFormat/>
    <w:pPr>
      <w:numPr>
        <w:ilvl w:val="0"/>
        <w:numId w:val="0"/>
      </w:numPr>
      <w:tabs>
        <w:tab w:val="clear" w:pos="284"/>
        <w:tab w:val="left" w:pos="1661" w:leader="none"/>
      </w:tabs>
      <w:ind w:left="1661" w:hanging="363"/>
    </w:pPr>
    <w:rPr/>
  </w:style>
  <w:style w:type="paragraph" w:styleId="Listnumber7">
    <w:name w:val="List number 7"/>
    <w:basedOn w:val="Listnumber6"/>
    <w:qFormat/>
    <w:pPr>
      <w:ind w:left="2211" w:hanging="363"/>
    </w:pPr>
    <w:rPr/>
  </w:style>
  <w:style w:type="paragraph" w:styleId="Listbullet6last">
    <w:name w:val="List bullet 6 last"/>
    <w:basedOn w:val="Listbullet6"/>
    <w:qFormat/>
    <w:pPr>
      <w:spacing w:before="0" w:after="240"/>
    </w:pPr>
    <w:rPr/>
  </w:style>
  <w:style w:type="paragraph" w:styleId="Listhyphen7">
    <w:name w:val="List hyphen 7"/>
    <w:basedOn w:val="Listnumber7"/>
    <w:qFormat/>
    <w:pPr>
      <w:tabs>
        <w:tab w:val="clear" w:pos="1661"/>
        <w:tab w:val="left" w:pos="360" w:leader="none"/>
      </w:tabs>
      <w:ind w:left="2205" w:hanging="357"/>
    </w:pPr>
    <w:rPr/>
  </w:style>
  <w:style w:type="paragraph" w:styleId="Listhyphen7last">
    <w:name w:val="List hyphen 7 last"/>
    <w:basedOn w:val="Listhyphen7"/>
    <w:qFormat/>
    <w:pPr>
      <w:spacing w:before="0" w:after="120"/>
    </w:pPr>
    <w:rPr/>
  </w:style>
  <w:style w:type="paragraph" w:styleId="BlockText">
    <w:name w:val="Block Text"/>
    <w:basedOn w:val="Normal"/>
    <w:qFormat/>
    <w:pPr>
      <w:overflowPunct w:val="false"/>
      <w:autoSpaceDE w:val="false"/>
      <w:spacing w:before="0" w:after="120"/>
      <w:ind w:left="1440" w:right="1440" w:hanging="0"/>
      <w:textAlignment w:val="baseline"/>
    </w:pPr>
    <w:rPr>
      <w:rFonts w:ascii="Arial" w:hAnsi="Arial" w:cs="Arial"/>
      <w:sz w:val="22"/>
    </w:rPr>
  </w:style>
  <w:style w:type="paragraph" w:styleId="Equation">
    <w:name w:val="Equation"/>
    <w:basedOn w:val="BlockText"/>
    <w:qFormat/>
    <w:pPr>
      <w:tabs>
        <w:tab w:val="clear" w:pos="284"/>
        <w:tab w:val="left" w:pos="1622" w:leader="none"/>
        <w:tab w:val="left" w:pos="1803" w:leader="none"/>
        <w:tab w:val="left" w:pos="1979" w:leader="none"/>
        <w:tab w:val="left" w:pos="2160" w:leader="none"/>
        <w:tab w:val="left" w:pos="2342" w:leader="none"/>
        <w:tab w:val="left" w:pos="2523" w:leader="none"/>
        <w:tab w:val="left" w:pos="2699" w:leader="none"/>
        <w:tab w:val="left" w:pos="2880" w:leader="none"/>
        <w:tab w:val="left" w:pos="6237" w:leader="none"/>
        <w:tab w:val="right" w:pos="9639" w:leader="none"/>
      </w:tabs>
      <w:spacing w:before="0" w:after="60"/>
      <w:ind w:left="1622" w:right="0" w:hanging="0"/>
    </w:pPr>
    <w:rPr/>
  </w:style>
  <w:style w:type="paragraph" w:styleId="Equationwhere">
    <w:name w:val="Equation - where"/>
    <w:basedOn w:val="Equation"/>
    <w:qFormat/>
    <w:pPr>
      <w:tabs>
        <w:tab w:val="clear" w:pos="1622"/>
        <w:tab w:val="left" w:pos="1803" w:leader="none"/>
        <w:tab w:val="left" w:pos="1979" w:leader="none"/>
        <w:tab w:val="left" w:pos="2160" w:leader="none"/>
        <w:tab w:val="left" w:pos="2342" w:leader="none"/>
        <w:tab w:val="left" w:pos="2523" w:leader="none"/>
        <w:tab w:val="left" w:pos="2699" w:leader="none"/>
        <w:tab w:val="left" w:pos="2880" w:leader="none"/>
        <w:tab w:val="left" w:pos="3062" w:leader="none"/>
        <w:tab w:val="left" w:pos="6237" w:leader="none"/>
        <w:tab w:val="right" w:pos="9639" w:leader="none"/>
      </w:tabs>
      <w:ind w:left="3062" w:right="0" w:hanging="1259"/>
    </w:pPr>
    <w:rPr/>
  </w:style>
  <w:style w:type="paragraph" w:styleId="Equationwherecontinue">
    <w:name w:val="Equation - where - continue"/>
    <w:basedOn w:val="Equationwhere"/>
    <w:qFormat/>
    <w:pPr>
      <w:tabs>
        <w:tab w:val="clear" w:pos="1803"/>
        <w:tab w:val="clear" w:pos="1979"/>
        <w:tab w:val="clear" w:pos="2160"/>
        <w:tab w:val="clear" w:pos="2342"/>
        <w:tab w:val="clear" w:pos="2523"/>
        <w:tab w:val="clear" w:pos="2699"/>
        <w:tab w:val="left" w:pos="2880" w:leader="none"/>
        <w:tab w:val="left" w:pos="3062" w:leader="none"/>
        <w:tab w:val="left" w:pos="6237" w:leader="none"/>
        <w:tab w:val="right" w:pos="9639" w:leader="none"/>
      </w:tabs>
      <w:ind w:left="3061" w:right="0" w:hanging="181"/>
    </w:pPr>
    <w:rPr/>
  </w:style>
  <w:style w:type="paragraph" w:styleId="Equationlong">
    <w:name w:val="Equation long"/>
    <w:basedOn w:val="Equation"/>
    <w:qFormat/>
    <w:pPr>
      <w:tabs>
        <w:tab w:val="clear" w:pos="9639"/>
        <w:tab w:val="left" w:pos="1622" w:leader="none"/>
        <w:tab w:val="left" w:pos="1803" w:leader="none"/>
        <w:tab w:val="left" w:pos="1979" w:leader="none"/>
        <w:tab w:val="left" w:pos="2160" w:leader="none"/>
        <w:tab w:val="left" w:pos="2342" w:leader="none"/>
        <w:tab w:val="left" w:pos="2523" w:leader="none"/>
        <w:tab w:val="left" w:pos="2699" w:leader="none"/>
        <w:tab w:val="left" w:pos="2880" w:leader="none"/>
        <w:tab w:val="left" w:pos="6237" w:leader="none"/>
        <w:tab w:val="right" w:pos="9923" w:leader="none"/>
      </w:tabs>
      <w:ind w:left="488" w:right="0" w:hanging="0"/>
    </w:pPr>
    <w:rPr/>
  </w:style>
  <w:style w:type="paragraph" w:styleId="Equationlonglast">
    <w:name w:val="Equation long last"/>
    <w:basedOn w:val="Equationlong"/>
    <w:qFormat/>
    <w:pPr>
      <w:spacing w:before="0" w:after="240"/>
    </w:pPr>
    <w:rPr/>
  </w:style>
  <w:style w:type="paragraph" w:styleId="Eqwherecontlast">
    <w:name w:val="Eq. - where - cont. - last"/>
    <w:basedOn w:val="Equationwherecontinue"/>
    <w:qFormat/>
    <w:pPr>
      <w:tabs>
        <w:tab w:val="clear" w:pos="9639"/>
        <w:tab w:val="left" w:pos="2880" w:leader="none"/>
        <w:tab w:val="left" w:pos="3062" w:leader="none"/>
        <w:tab w:val="left" w:pos="6237" w:leader="none"/>
        <w:tab w:val="right" w:pos="9923" w:leader="none"/>
      </w:tabs>
      <w:spacing w:before="0" w:after="240"/>
    </w:pPr>
    <w:rPr/>
  </w:style>
  <w:style w:type="paragraph" w:styleId="Equationlast">
    <w:name w:val="Equation last"/>
    <w:basedOn w:val="Equation"/>
    <w:qFormat/>
    <w:pPr>
      <w:spacing w:before="0" w:after="240"/>
    </w:pPr>
    <w:rPr/>
  </w:style>
  <w:style w:type="paragraph" w:styleId="NormalIndent">
    <w:name w:val="Normal Indent"/>
    <w:basedOn w:val="Normal"/>
    <w:next w:val="Normal"/>
    <w:qFormat/>
    <w:pPr>
      <w:overflowPunct w:val="false"/>
      <w:autoSpaceDE w:val="false"/>
      <w:ind w:left="567" w:hanging="0"/>
      <w:textAlignment w:val="baseline"/>
    </w:pPr>
    <w:rPr>
      <w:rFonts w:ascii="Arial" w:hAnsi="Arial" w:cs="Arial"/>
    </w:rPr>
  </w:style>
  <w:style w:type="paragraph" w:styleId="IndentText">
    <w:name w:val="Indent Text"/>
    <w:basedOn w:val="Normal"/>
    <w:qFormat/>
    <w:pPr>
      <w:tabs>
        <w:tab w:val="clear" w:pos="284"/>
        <w:tab w:val="left" w:pos="1620" w:leader="none"/>
        <w:tab w:val="left" w:pos="1980" w:leader="none"/>
      </w:tabs>
      <w:spacing w:before="0" w:after="120"/>
      <w:ind w:left="720" w:hanging="0"/>
      <w:jc w:val="both"/>
    </w:pPr>
    <w:rPr>
      <w:rFonts w:ascii="Arial" w:hAnsi="Arial" w:cs="Arial"/>
      <w:lang w:val="en-US"/>
    </w:rPr>
  </w:style>
  <w:style w:type="paragraph" w:styleId="TextBodyIndent">
    <w:name w:val="Body Text Indent"/>
    <w:basedOn w:val="Normal"/>
    <w:pPr>
      <w:spacing w:lineRule="atLeast" w:line="240" w:before="0" w:after="120"/>
      <w:ind w:left="990" w:hanging="270"/>
      <w:jc w:val="both"/>
    </w:pPr>
    <w:rPr>
      <w:rFonts w:ascii="Arial" w:hAnsi="Arial" w:cs="Arial"/>
    </w:rPr>
  </w:style>
  <w:style w:type="paragraph" w:styleId="BodyText2">
    <w:name w:val="Body Text 2"/>
    <w:basedOn w:val="Normal"/>
    <w:qFormat/>
    <w:pPr>
      <w:tabs>
        <w:tab w:val="clear" w:pos="284"/>
        <w:tab w:val="left" w:pos="2160" w:leader="none"/>
      </w:tabs>
      <w:spacing w:before="0" w:after="0"/>
      <w:ind w:left="1267" w:hanging="0"/>
    </w:pPr>
    <w:rPr>
      <w:rFonts w:ascii="Arial" w:hAnsi="Arial" w:cs="Arial"/>
      <w:lang w:val="en-US"/>
    </w:rPr>
  </w:style>
  <w:style w:type="paragraph" w:styleId="BodyText3">
    <w:name w:val="Body Text 3"/>
    <w:basedOn w:val="Normal"/>
    <w:qFormat/>
    <w:pPr>
      <w:overflowPunct w:val="false"/>
      <w:autoSpaceDE w:val="false"/>
      <w:jc w:val="both"/>
      <w:textAlignment w:val="baseline"/>
    </w:pPr>
    <w:rPr>
      <w:rFonts w:ascii="Arial" w:hAnsi="Arial" w:cs="Arial"/>
    </w:rPr>
  </w:style>
  <w:style w:type="paragraph" w:styleId="Body">
    <w:name w:val="body"/>
    <w:basedOn w:val="Normal"/>
    <w:qFormat/>
    <w:pPr>
      <w:spacing w:before="0" w:after="120"/>
    </w:pPr>
    <w:rPr>
      <w:sz w:val="22"/>
    </w:rPr>
  </w:style>
  <w:style w:type="paragraph" w:styleId="9">
    <w:name w:val="9"/>
    <w:basedOn w:val="Heading1"/>
    <w:qFormat/>
    <w:pPr>
      <w:keepLines w:val="false"/>
      <w:numPr>
        <w:ilvl w:val="0"/>
        <w:numId w:val="4"/>
      </w:numPr>
      <w:spacing w:before="240" w:after="120"/>
      <w:outlineLvl w:val="9"/>
    </w:pPr>
    <w:rPr/>
  </w:style>
  <w:style w:type="paragraph" w:styleId="Normalindent1">
    <w:name w:val="Normal_indent"/>
    <w:basedOn w:val="Normal"/>
    <w:qFormat/>
    <w:pPr>
      <w:tabs>
        <w:tab w:val="clear" w:pos="284"/>
        <w:tab w:val="left" w:pos="567" w:leader="none"/>
      </w:tabs>
      <w:spacing w:before="0" w:after="0"/>
    </w:pPr>
    <w:rPr/>
  </w:style>
  <w:style w:type="paragraph" w:styleId="BodyTextIndent2">
    <w:name w:val="Body Text Indent 2"/>
    <w:basedOn w:val="Normal"/>
    <w:qFormat/>
    <w:pPr>
      <w:widowControl w:val="false"/>
      <w:spacing w:before="0" w:after="0"/>
      <w:ind w:left="284" w:hanging="0"/>
      <w:jc w:val="both"/>
    </w:pPr>
    <w:rPr>
      <w:rFonts w:ascii="Arial" w:hAnsi="Arial" w:cs="Arial"/>
      <w:lang w:val="en-US"/>
    </w:rPr>
  </w:style>
  <w:style w:type="paragraph" w:styleId="CRCoverPage">
    <w:name w:val="CR Cover Page"/>
    <w:next w:val="Normal"/>
    <w:qFormat/>
    <w:pPr>
      <w:widowControl/>
      <w:bidi w:val="0"/>
      <w:spacing w:before="0" w:after="120"/>
    </w:pPr>
    <w:rPr>
      <w:rFonts w:ascii="Arial" w:hAnsi="Arial" w:eastAsia="Times New Roman" w:cs="Arial"/>
      <w:color w:val="auto"/>
      <w:sz w:val="20"/>
      <w:szCs w:val="20"/>
      <w:lang w:val="en-GB" w:bidi="ar-SA" w:eastAsia="zh-CN"/>
    </w:rPr>
  </w:style>
  <w:style w:type="paragraph" w:styleId="CaptionTable">
    <w:name w:val="Caption Table"/>
    <w:basedOn w:val="Caption"/>
    <w:qFormat/>
    <w:pPr>
      <w:keepNext w:val="true"/>
      <w:overflowPunct w:val="false"/>
      <w:autoSpaceDE w:val="false"/>
      <w:spacing w:before="360" w:after="120"/>
      <w:jc w:val="center"/>
      <w:textAlignment w:val="baseline"/>
    </w:pPr>
    <w:rPr/>
  </w:style>
  <w:style w:type="paragraph" w:styleId="Heading1h1">
    <w:name w:val="Heading 1.h1"/>
    <w:basedOn w:val="Normal"/>
    <w:next w:val="Normal"/>
    <w:qFormat/>
    <w:pPr>
      <w:keepNext w:val="true"/>
      <w:widowControl w:val="false"/>
      <w:numPr>
        <w:ilvl w:val="0"/>
        <w:numId w:val="5"/>
      </w:numPr>
      <w:spacing w:lineRule="atLeast" w:line="240" w:before="0" w:after="120"/>
      <w:jc w:val="both"/>
    </w:pPr>
    <w:rPr>
      <w:rFonts w:ascii="Arial" w:hAnsi="Arial" w:cs="Arial"/>
      <w:sz w:val="24"/>
    </w:rPr>
  </w:style>
  <w:style w:type="paragraph" w:styleId="Tableentry">
    <w:name w:val="table entry"/>
    <w:basedOn w:val="Normal"/>
    <w:qFormat/>
    <w:pPr>
      <w:spacing w:before="0" w:after="0"/>
      <w:jc w:val="center"/>
    </w:pPr>
    <w:rPr>
      <w:rFonts w:ascii="Palatino;Palatino Linotype" w:hAnsi="Palatino;Palatino Linotype" w:cs="Palatino;Palatino Linotype"/>
    </w:rPr>
  </w:style>
  <w:style w:type="paragraph" w:styleId="Normaltbl">
    <w:name w:val="Normal_tbl"/>
    <w:basedOn w:val="Normal"/>
    <w:qFormat/>
    <w:pPr>
      <w:spacing w:before="0" w:after="0"/>
    </w:pPr>
    <w:rPr>
      <w:lang w:val="en-US" w:eastAsia="en-US"/>
    </w:rPr>
  </w:style>
  <w:style w:type="paragraph" w:styleId="NormalTable">
    <w:name w:val="Normal Table"/>
    <w:basedOn w:val="Normal"/>
    <w:qFormat/>
    <w:pPr>
      <w:spacing w:before="0" w:after="0"/>
    </w:pPr>
    <w:rPr>
      <w:rFonts w:ascii="Arial" w:hAnsi="Arial" w:cs="Arial"/>
      <w:sz w:val="22"/>
    </w:rPr>
  </w:style>
  <w:style w:type="paragraph" w:styleId="TableText">
    <w:name w:val="Table_Text"/>
    <w:basedOn w:val="Normal"/>
    <w:qFormat/>
    <w:pPr>
      <w:tabs>
        <w:tab w:val="left" w:pos="284" w:leader="none"/>
        <w:tab w:val="left" w:pos="567" w:leader="none"/>
        <w:tab w:val="left" w:pos="851" w:leader="none"/>
        <w:tab w:val="left" w:pos="1134" w:leader="none"/>
        <w:tab w:val="left" w:pos="1418" w:leader="none"/>
        <w:tab w:val="left" w:pos="1701" w:leader="none"/>
        <w:tab w:val="left" w:pos="1985" w:leader="none"/>
        <w:tab w:val="left" w:pos="2268" w:leader="none"/>
        <w:tab w:val="left" w:pos="2552" w:leader="none"/>
        <w:tab w:val="left" w:pos="2835" w:leader="none"/>
        <w:tab w:val="left" w:pos="3119" w:leader="none"/>
        <w:tab w:val="left" w:pos="3402" w:leader="none"/>
        <w:tab w:val="left" w:pos="3686" w:leader="none"/>
        <w:tab w:val="left" w:pos="3969" w:leader="none"/>
      </w:tabs>
      <w:spacing w:before="40" w:after="40"/>
    </w:pPr>
    <w:rPr>
      <w:sz w:val="22"/>
    </w:rPr>
  </w:style>
  <w:style w:type="paragraph" w:styleId="TableTitle">
    <w:name w:val="Table_Title"/>
    <w:basedOn w:val="Normal"/>
    <w:next w:val="TableText"/>
    <w:qFormat/>
    <w:pPr>
      <w:keepNext w:val="true"/>
      <w:keepLines/>
      <w:tabs>
        <w:tab w:val="clear" w:pos="284"/>
        <w:tab w:val="left" w:pos="794" w:leader="none"/>
        <w:tab w:val="left" w:pos="1191" w:leader="none"/>
        <w:tab w:val="left" w:pos="1588" w:leader="none"/>
        <w:tab w:val="left" w:pos="1985" w:leader="none"/>
        <w:tab w:val="left" w:pos="2948" w:leader="none"/>
        <w:tab w:val="left" w:pos="4082" w:leader="none"/>
      </w:tabs>
      <w:spacing w:before="480" w:after="120"/>
      <w:jc w:val="center"/>
    </w:pPr>
    <w:rPr>
      <w:b/>
      <w:sz w:val="24"/>
    </w:rPr>
  </w:style>
  <w:style w:type="paragraph" w:styleId="Normalaftertitle">
    <w:name w:val="Normal after title"/>
    <w:basedOn w:val="Normal"/>
    <w:next w:val="Normal"/>
    <w:qFormat/>
    <w:pPr>
      <w:tabs>
        <w:tab w:val="clear" w:pos="284"/>
        <w:tab w:val="left" w:pos="794" w:leader="none"/>
        <w:tab w:val="left" w:pos="1191" w:leader="none"/>
        <w:tab w:val="left" w:pos="1588" w:leader="none"/>
        <w:tab w:val="left" w:pos="1985" w:leader="none"/>
      </w:tabs>
      <w:spacing w:before="320" w:after="0"/>
    </w:pPr>
    <w:rPr>
      <w:sz w:val="24"/>
    </w:rPr>
  </w:style>
  <w:style w:type="paragraph" w:styleId="AnnexRef">
    <w:name w:val="Annex_Ref"/>
    <w:basedOn w:val="Normal"/>
    <w:next w:val="Normalaftertitle"/>
    <w:qFormat/>
    <w:pPr>
      <w:keepNext w:val="true"/>
      <w:keepLines/>
      <w:tabs>
        <w:tab w:val="clear" w:pos="284"/>
        <w:tab w:val="left" w:pos="794" w:leader="none"/>
        <w:tab w:val="left" w:pos="1191" w:leader="none"/>
        <w:tab w:val="left" w:pos="1588" w:leader="none"/>
        <w:tab w:val="left" w:pos="1985" w:leader="none"/>
      </w:tabs>
      <w:spacing w:before="120" w:after="280"/>
      <w:jc w:val="center"/>
    </w:pPr>
    <w:rPr>
      <w:sz w:val="24"/>
    </w:rPr>
  </w:style>
  <w:style w:type="paragraph" w:styleId="Headingb">
    <w:name w:val="heading_b"/>
    <w:basedOn w:val="Heading3"/>
    <w:next w:val="Normal"/>
    <w:qFormat/>
    <w:pPr>
      <w:keepLines w:val="false"/>
      <w:numPr>
        <w:ilvl w:val="0"/>
        <w:numId w:val="0"/>
      </w:numPr>
      <w:tabs>
        <w:tab w:val="clear" w:pos="284"/>
        <w:tab w:val="left" w:pos="794" w:leader="none"/>
        <w:tab w:val="left" w:pos="1191" w:leader="none"/>
        <w:tab w:val="left" w:pos="1588" w:leader="none"/>
        <w:tab w:val="left" w:pos="1985" w:leader="none"/>
      </w:tabs>
      <w:spacing w:before="160" w:after="0"/>
      <w:ind w:left="0" w:hanging="0"/>
      <w:outlineLvl w:val="9"/>
    </w:pPr>
    <w:rPr>
      <w:rFonts w:ascii="Times New Roman" w:hAnsi="Times New Roman" w:cs="Times New Roman"/>
      <w:b/>
      <w:sz w:val="24"/>
    </w:rPr>
  </w:style>
  <w:style w:type="paragraph" w:styleId="BalloonText">
    <w:name w:val="Balloon Text"/>
    <w:basedOn w:val="Normal"/>
    <w:qFormat/>
    <w:pPr/>
    <w:rPr>
      <w:rFonts w:ascii="Tahoma" w:hAnsi="Tahoma" w:cs="Tahoma"/>
      <w:sz w:val="16"/>
      <w:szCs w:val="16"/>
    </w:rPr>
  </w:style>
  <w:style w:type="paragraph" w:styleId="CommentSubject">
    <w:name w:val="Comment Subject"/>
    <w:basedOn w:val="CommentText"/>
    <w:next w:val="CommentText"/>
    <w:qFormat/>
    <w:pPr/>
    <w:rPr>
      <w:b/>
      <w:bCs/>
    </w:rPr>
  </w:style>
  <w:style w:type="paragraph" w:styleId="NormalWeb">
    <w:name w:val="Normal (Web)"/>
    <w:basedOn w:val="Normal"/>
    <w:qFormat/>
    <w:pPr/>
    <w:rPr>
      <w:sz w:val="24"/>
      <w:szCs w:val="24"/>
    </w:rPr>
  </w:style>
  <w:style w:type="paragraph" w:styleId="Normalfirstparagraph">
    <w:name w:val="Normal first paragraph"/>
    <w:basedOn w:val="Normal"/>
    <w:next w:val="Normal"/>
    <w:qFormat/>
    <w:pPr>
      <w:overflowPunct w:val="true"/>
      <w:autoSpaceDE w:val="true"/>
      <w:spacing w:before="0" w:after="0"/>
      <w:jc w:val="both"/>
      <w:textAlignment w:val="auto"/>
    </w:pPr>
    <w:rPr>
      <w:rFonts w:eastAsia="MS Mincho;ＭＳ 明朝"/>
      <w:sz w:val="18"/>
      <w:lang w:val="en-US"/>
    </w:rPr>
  </w:style>
  <w:style w:type="paragraph" w:styleId="ListParagraph">
    <w:name w:val="List Paragraph"/>
    <w:basedOn w:val="Normal"/>
    <w:qFormat/>
    <w:pPr>
      <w:overflowPunct w:val="true"/>
      <w:autoSpaceDE w:val="true"/>
      <w:spacing w:before="0" w:after="0"/>
      <w:ind w:left="720" w:firstLine="354"/>
      <w:contextualSpacing/>
      <w:jc w:val="both"/>
      <w:textAlignment w:val="auto"/>
    </w:pPr>
    <w:rPr>
      <w:rFonts w:eastAsia="MS Mincho;ＭＳ 明朝"/>
      <w:sz w:val="18"/>
      <w:lang w:val="en-US"/>
    </w:rPr>
  </w:style>
  <w:style w:type="paragraph" w:styleId="Txt1">
    <w:name w:val="txt"/>
    <w:basedOn w:val="NormalIndent"/>
    <w:qFormat/>
    <w:pPr>
      <w:numPr>
        <w:ilvl w:val="0"/>
        <w:numId w:val="0"/>
      </w:numPr>
      <w:overflowPunct w:val="true"/>
      <w:autoSpaceDE w:val="true"/>
      <w:snapToGrid w:val="false"/>
      <w:spacing w:before="0" w:after="120"/>
      <w:ind w:hanging="0"/>
      <w:textAlignment w:val="auto"/>
    </w:pPr>
    <w:rPr>
      <w:rFonts w:eastAsia="MS Mincho;ＭＳ 明朝"/>
      <w:lang w:val="en-US" w:eastAsia="ja-JP"/>
    </w:rPr>
  </w:style>
  <w:style w:type="paragraph" w:styleId="H21">
    <w:name w:val="h2"/>
    <w:basedOn w:val="Normal"/>
    <w:qFormat/>
    <w:pPr>
      <w:keepNext w:val="true"/>
      <w:widowControl w:val="false"/>
      <w:tabs>
        <w:tab w:val="clear" w:pos="284"/>
        <w:tab w:val="left" w:pos="0" w:leader="none"/>
      </w:tabs>
      <w:overflowPunct w:val="true"/>
      <w:autoSpaceDE w:val="true"/>
      <w:snapToGrid w:val="false"/>
      <w:spacing w:lineRule="atLeast" w:line="240" w:before="0" w:after="120"/>
      <w:ind w:left="709" w:hanging="709"/>
      <w:textAlignment w:val="auto"/>
      <w:outlineLvl w:val="1"/>
    </w:pPr>
    <w:rPr>
      <w:rFonts w:ascii="Arial" w:hAnsi="Arial" w:eastAsia="MS Mincho;ＭＳ 明朝" w:cs="Arial"/>
      <w:b/>
      <w:lang w:val="en-US"/>
    </w:rPr>
  </w:style>
  <w:style w:type="paragraph" w:styleId="H11">
    <w:name w:val="h1"/>
    <w:basedOn w:val="Heading1"/>
    <w:qFormat/>
    <w:pPr>
      <w:keepLines w:val="false"/>
      <w:widowControl w:val="false"/>
      <w:numPr>
        <w:ilvl w:val="0"/>
        <w:numId w:val="0"/>
      </w:numPr>
      <w:pBdr>
        <w:top w:val="nil"/>
      </w:pBdr>
      <w:overflowPunct w:val="true"/>
      <w:autoSpaceDE w:val="true"/>
      <w:snapToGrid w:val="false"/>
      <w:spacing w:lineRule="atLeast" w:line="240" w:before="0" w:after="120"/>
      <w:ind w:left="426" w:hanging="426"/>
      <w:textAlignment w:val="auto"/>
      <w:outlineLvl w:val="9"/>
    </w:pPr>
    <w:rPr>
      <w:rFonts w:eastAsia="MS Mincho;ＭＳ 明朝"/>
      <w:b/>
      <w:sz w:val="24"/>
      <w:lang w:val="en-US"/>
    </w:rPr>
  </w:style>
  <w:style w:type="paragraph" w:styleId="DocInfo">
    <w:name w:val="DocInfo"/>
    <w:qFormat/>
    <w:pPr>
      <w:widowControl/>
      <w:tabs>
        <w:tab w:val="clear" w:pos="284"/>
        <w:tab w:val="left" w:pos="2268" w:leader="none"/>
      </w:tabs>
      <w:bidi w:val="0"/>
      <w:spacing w:before="120" w:after="60"/>
      <w:ind w:left="2126" w:hanging="2126"/>
    </w:pPr>
    <w:rPr>
      <w:rFonts w:ascii="Arial" w:hAnsi="Arial" w:eastAsia="Times New Roman" w:cs="Arial"/>
      <w:b/>
      <w:color w:val="auto"/>
      <w:sz w:val="24"/>
      <w:szCs w:val="20"/>
      <w:lang w:val="en-GB" w:eastAsia="zh-CN" w:bidi="ar-SA"/>
    </w:rPr>
  </w:style>
  <w:style w:type="paragraph" w:styleId="Endnote">
    <w:name w:val="Endnote Text"/>
    <w:basedOn w:val="Normal"/>
    <w:pPr>
      <w:widowControl w:val="false"/>
      <w:overflowPunct w:val="true"/>
      <w:autoSpaceDE w:val="true"/>
      <w:spacing w:lineRule="atLeast" w:line="240" w:before="0" w:after="120"/>
      <w:textAlignment w:val="auto"/>
    </w:pPr>
    <w:rPr>
      <w:rFonts w:ascii="Arial" w:hAnsi="Arial" w:cs="Arial"/>
    </w:rPr>
  </w:style>
  <w:style w:type="paragraph" w:styleId="BodyTextIndent3">
    <w:name w:val="Body Text Indent 3"/>
    <w:basedOn w:val="Normal"/>
    <w:qFormat/>
    <w:pPr>
      <w:widowControl w:val="false"/>
      <w:tabs>
        <w:tab w:val="clear" w:pos="284"/>
        <w:tab w:val="left" w:pos="1560" w:leader="none"/>
        <w:tab w:val="left" w:pos="6379" w:leader="none"/>
      </w:tabs>
      <w:overflowPunct w:val="true"/>
      <w:autoSpaceDE w:val="true"/>
      <w:spacing w:lineRule="atLeast" w:line="240" w:before="0" w:after="0"/>
      <w:ind w:left="6379" w:hanging="4820"/>
      <w:textAlignment w:val="auto"/>
    </w:pPr>
    <w:rPr>
      <w:rFonts w:ascii="Arial" w:hAnsi="Arial" w:cs="Arial"/>
      <w:bCs/>
      <w:color w:val="FF0000"/>
      <w:sz w:val="18"/>
      <w:lang w:val="en-US"/>
    </w:rPr>
  </w:style>
  <w:style w:type="paragraph" w:styleId="NormalIndent2">
    <w:name w:val="NormalIndent"/>
    <w:basedOn w:val="Normal"/>
    <w:qFormat/>
    <w:pPr>
      <w:overflowPunct w:val="true"/>
      <w:autoSpaceDE w:val="true"/>
      <w:spacing w:lineRule="atLeast" w:line="240" w:before="0" w:after="120"/>
      <w:ind w:left="720" w:hanging="0"/>
      <w:textAlignment w:val="auto"/>
    </w:pPr>
    <w:rPr>
      <w:rFonts w:ascii="Arial" w:hAnsi="Arial" w:cs="Arial"/>
      <w:lang w:val="it-IT"/>
    </w:rPr>
  </w:style>
  <w:style w:type="paragraph" w:styleId="References">
    <w:name w:val="References"/>
    <w:basedOn w:val="Normal"/>
    <w:qFormat/>
    <w:pPr>
      <w:widowControl w:val="false"/>
      <w:numPr>
        <w:ilvl w:val="0"/>
        <w:numId w:val="3"/>
      </w:numPr>
      <w:tabs>
        <w:tab w:val="clear" w:pos="284"/>
        <w:tab w:val="left" w:pos="567" w:leader="none"/>
        <w:tab w:val="left" w:pos="2835" w:leader="none"/>
        <w:tab w:val="left" w:pos="4253" w:leader="none"/>
        <w:tab w:val="left" w:pos="5670" w:leader="none"/>
        <w:tab w:val="left" w:pos="7088" w:leader="none"/>
        <w:tab w:val="left" w:pos="8505" w:leader="none"/>
      </w:tabs>
      <w:spacing w:before="60" w:after="60"/>
      <w:ind w:left="567" w:hanging="567"/>
    </w:pPr>
    <w:rPr>
      <w:lang w:eastAsia="zh-CN"/>
    </w:rPr>
  </w:style>
  <w:style w:type="paragraph" w:styleId="ZchnZchn">
    <w:name w:val=" Zchn Zchn"/>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Bullet">
    <w:name w:val="Bullet"/>
    <w:basedOn w:val="Normal"/>
    <w:qFormat/>
    <w:pPr>
      <w:widowControl w:val="false"/>
      <w:numPr>
        <w:ilvl w:val="0"/>
        <w:numId w:val="6"/>
      </w:numPr>
      <w:tabs>
        <w:tab w:val="clear" w:pos="284"/>
        <w:tab w:val="left" w:pos="357" w:leader="none"/>
        <w:tab w:val="left" w:pos="1418" w:leader="none"/>
        <w:tab w:val="left" w:pos="2835" w:leader="none"/>
        <w:tab w:val="left" w:pos="4253" w:leader="none"/>
        <w:tab w:val="left" w:pos="5670" w:leader="none"/>
        <w:tab w:val="left" w:pos="7088" w:leader="none"/>
        <w:tab w:val="left" w:pos="8505" w:leader="none"/>
      </w:tabs>
      <w:spacing w:before="60" w:after="60"/>
      <w:ind w:left="357" w:hanging="357"/>
      <w:contextualSpacing/>
    </w:pPr>
    <w:rPr>
      <w:lang w:eastAsia="zh-CN"/>
    </w:rPr>
  </w:style>
  <w:style w:type="paragraph" w:styleId="CarCar">
    <w:name w:val=" Car Car"/>
    <w:qFormat/>
    <w:pPr>
      <w:keepNext w:val="true"/>
      <w:widowControl/>
      <w:tabs>
        <w:tab w:val="clear" w:pos="284"/>
        <w:tab w:val="left" w:pos="360" w:leader="none"/>
      </w:tabs>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Normal1">
    <w:name w:val="Normal_"/>
    <w:basedOn w:val="Normal"/>
    <w:qFormat/>
    <w:pPr>
      <w:overflowPunct w:val="true"/>
      <w:autoSpaceDE w:val="true"/>
      <w:spacing w:lineRule="exact" w:line="240" w:before="0" w:after="160"/>
      <w:textAlignment w:val="auto"/>
    </w:pPr>
    <w:rPr>
      <w:rFonts w:ascii="Arial" w:hAnsi="Arial" w:eastAsia="SimSun;宋体" w:cs="Arial"/>
      <w:color w:val="0000FF"/>
      <w:kern w:val="2"/>
      <w:lang w:val="en-US" w:eastAsia="zh-CN"/>
    </w:rPr>
  </w:style>
  <w:style w:type="paragraph" w:styleId="AP">
    <w:name w:val="AP"/>
    <w:basedOn w:val="Normal"/>
    <w:qFormat/>
    <w:pPr>
      <w:tabs>
        <w:tab w:val="clear" w:pos="284"/>
        <w:tab w:val="right" w:pos="9639" w:leader="none"/>
      </w:tabs>
      <w:overflowPunct w:val="true"/>
      <w:autoSpaceDE w:val="true"/>
      <w:spacing w:before="0" w:after="120"/>
      <w:ind w:left="2127" w:hanging="2127"/>
      <w:textAlignment w:val="auto"/>
    </w:pPr>
    <w:rPr>
      <w:rFonts w:ascii="Arial" w:hAnsi="Arial" w:eastAsia="MS Mincho;ＭＳ 明朝" w:cs="Arial"/>
      <w:b/>
      <w:color w:val="FF0000"/>
    </w:rPr>
  </w:style>
  <w:style w:type="paragraph" w:styleId="Title">
    <w:name w:val="Title"/>
    <w:basedOn w:val="Normal"/>
    <w:next w:val="Normal"/>
    <w:qFormat/>
    <w:pPr>
      <w:pBdr>
        <w:bottom w:val="single" w:sz="8" w:space="4" w:color="4F81BD"/>
      </w:pBdr>
      <w:overflowPunct w:val="true"/>
      <w:autoSpaceDE w:val="true"/>
      <w:spacing w:before="0" w:after="300"/>
      <w:contextualSpacing/>
      <w:textAlignment w:val="auto"/>
    </w:pPr>
    <w:rPr>
      <w:rFonts w:ascii="Cambria" w:hAnsi="Cambria" w:cs="Cambria"/>
      <w:color w:val="17365D"/>
      <w:spacing w:val="5"/>
      <w:kern w:val="2"/>
      <w:sz w:val="52"/>
      <w:szCs w:val="52"/>
      <w:lang w:val="de-DE"/>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FL">
    <w:name w:val="FL"/>
    <w:basedOn w:val="Normal"/>
    <w:qFormat/>
    <w:pPr>
      <w:keepNext w:val="true"/>
      <w:keepLines/>
      <w:spacing w:before="60" w:after="180"/>
      <w:jc w:val="center"/>
    </w:pPr>
    <w:rPr>
      <w:rFonts w:ascii="Arial" w:hAnsi="Arial" w:cs="Arial"/>
      <w:b/>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wmf"/><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wmf"/><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oleObject" Target="embeddings/oleObject1.bin"/><Relationship Id="rId26" Type="http://schemas.openxmlformats.org/officeDocument/2006/relationships/image" Target="media/image22.wmf"/><Relationship Id="rId27" Type="http://schemas.openxmlformats.org/officeDocument/2006/relationships/oleObject" Target="embeddings/oleObject2.bin"/><Relationship Id="rId28" Type="http://schemas.openxmlformats.org/officeDocument/2006/relationships/image" Target="media/image23.wmf"/><Relationship Id="rId29" Type="http://schemas.openxmlformats.org/officeDocument/2006/relationships/oleObject" Target="embeddings/oleObject3.bin"/><Relationship Id="rId30" Type="http://schemas.openxmlformats.org/officeDocument/2006/relationships/image" Target="media/image24.wmf"/><Relationship Id="rId31" Type="http://schemas.openxmlformats.org/officeDocument/2006/relationships/image" Target="media/image25.png"/><Relationship Id="rId32" Type="http://schemas.openxmlformats.org/officeDocument/2006/relationships/image" Target="media/image26.wm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oleObject" Target="embeddings/oleObject4.bin"/><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oleObject" Target="embeddings/oleObject5.bin"/><Relationship Id="rId59" Type="http://schemas.openxmlformats.org/officeDocument/2006/relationships/image" Target="media/image51.wmf"/><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oleObject" Target="embeddings/oleObject6.bin"/><Relationship Id="rId71" Type="http://schemas.openxmlformats.org/officeDocument/2006/relationships/image" Target="media/image62.wmf"/><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oleObject" Target="embeddings/oleObject7.bin"/><Relationship Id="rId122" Type="http://schemas.openxmlformats.org/officeDocument/2006/relationships/image" Target="media/image112.wmf"/><Relationship Id="rId123" Type="http://schemas.openxmlformats.org/officeDocument/2006/relationships/image" Target="media/image113.png"/><Relationship Id="rId124" Type="http://schemas.openxmlformats.org/officeDocument/2006/relationships/oleObject" Target="embeddings/oleObject8.bin"/><Relationship Id="rId125" Type="http://schemas.openxmlformats.org/officeDocument/2006/relationships/image" Target="media/image114.wmf"/><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wmf"/><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wmf"/><Relationship Id="rId143" Type="http://schemas.openxmlformats.org/officeDocument/2006/relationships/image" Target="media/image132.wmf"/><Relationship Id="rId144" Type="http://schemas.openxmlformats.org/officeDocument/2006/relationships/image" Target="media/image133.wmf"/><Relationship Id="rId145" Type="http://schemas.openxmlformats.org/officeDocument/2006/relationships/image" Target="media/image134.wmf"/><Relationship Id="rId146" Type="http://schemas.openxmlformats.org/officeDocument/2006/relationships/image" Target="media/image135.wmf"/><Relationship Id="rId147" Type="http://schemas.openxmlformats.org/officeDocument/2006/relationships/image" Target="media/image136.wmf"/><Relationship Id="rId148" Type="http://schemas.openxmlformats.org/officeDocument/2006/relationships/image" Target="media/image137.wmf"/><Relationship Id="rId149" Type="http://schemas.openxmlformats.org/officeDocument/2006/relationships/image" Target="media/image138.wmf"/><Relationship Id="rId150" Type="http://schemas.openxmlformats.org/officeDocument/2006/relationships/image" Target="media/image139.wmf"/><Relationship Id="rId151" Type="http://schemas.openxmlformats.org/officeDocument/2006/relationships/image" Target="media/image140.wmf"/><Relationship Id="rId152" Type="http://schemas.openxmlformats.org/officeDocument/2006/relationships/image" Target="media/image141.wmf"/><Relationship Id="rId153" Type="http://schemas.openxmlformats.org/officeDocument/2006/relationships/image" Target="media/image142.wmf"/><Relationship Id="rId154" Type="http://schemas.openxmlformats.org/officeDocument/2006/relationships/image" Target="media/image123.png"/><Relationship Id="rId155" Type="http://schemas.openxmlformats.org/officeDocument/2006/relationships/image" Target="media/image124.png"/><Relationship Id="rId156" Type="http://schemas.openxmlformats.org/officeDocument/2006/relationships/image" Target="media/image125.png"/><Relationship Id="rId157" Type="http://schemas.openxmlformats.org/officeDocument/2006/relationships/image" Target="media/image126.png"/><Relationship Id="rId158" Type="http://schemas.openxmlformats.org/officeDocument/2006/relationships/image" Target="media/image127.png"/><Relationship Id="rId159" Type="http://schemas.openxmlformats.org/officeDocument/2006/relationships/image" Target="media/image128.png"/><Relationship Id="rId160" Type="http://schemas.openxmlformats.org/officeDocument/2006/relationships/image" Target="media/image129.png"/><Relationship Id="rId161" Type="http://schemas.openxmlformats.org/officeDocument/2006/relationships/image" Target="media/image130.png"/><Relationship Id="rId162" Type="http://schemas.openxmlformats.org/officeDocument/2006/relationships/image" Target="media/image143.wmf"/><Relationship Id="rId163" Type="http://schemas.openxmlformats.org/officeDocument/2006/relationships/image" Target="media/image144.wmf"/><Relationship Id="rId164" Type="http://schemas.openxmlformats.org/officeDocument/2006/relationships/image" Target="media/image145.wmf"/><Relationship Id="rId165" Type="http://schemas.openxmlformats.org/officeDocument/2006/relationships/image" Target="media/image146.wmf"/><Relationship Id="rId166" Type="http://schemas.openxmlformats.org/officeDocument/2006/relationships/image" Target="media/image147.wmf"/><Relationship Id="rId167" Type="http://schemas.openxmlformats.org/officeDocument/2006/relationships/image" Target="media/image148.wmf"/><Relationship Id="rId168" Type="http://schemas.openxmlformats.org/officeDocument/2006/relationships/image" Target="media/image149.wmf"/><Relationship Id="rId169" Type="http://schemas.openxmlformats.org/officeDocument/2006/relationships/image" Target="media/image150.wmf"/><Relationship Id="rId170" Type="http://schemas.openxmlformats.org/officeDocument/2006/relationships/image" Target="media/image151.wmf"/><Relationship Id="rId171" Type="http://schemas.openxmlformats.org/officeDocument/2006/relationships/image" Target="media/image152.wmf"/><Relationship Id="rId172" Type="http://schemas.openxmlformats.org/officeDocument/2006/relationships/image" Target="media/image153.wmf"/><Relationship Id="rId173" Type="http://schemas.openxmlformats.org/officeDocument/2006/relationships/image" Target="media/image154.wmf"/><Relationship Id="rId174" Type="http://schemas.openxmlformats.org/officeDocument/2006/relationships/image" Target="media/image155.wmf"/><Relationship Id="rId175" Type="http://schemas.openxmlformats.org/officeDocument/2006/relationships/image" Target="media/image156.wmf"/><Relationship Id="rId176" Type="http://schemas.openxmlformats.org/officeDocument/2006/relationships/image" Target="media/image157.wmf"/><Relationship Id="rId177" Type="http://schemas.openxmlformats.org/officeDocument/2006/relationships/image" Target="media/image158.wmf"/><Relationship Id="rId178" Type="http://schemas.openxmlformats.org/officeDocument/2006/relationships/image" Target="media/image159.wmf"/><Relationship Id="rId179" Type="http://schemas.openxmlformats.org/officeDocument/2006/relationships/image" Target="media/image160.wmf"/><Relationship Id="rId180" Type="http://schemas.openxmlformats.org/officeDocument/2006/relationships/image" Target="media/image161.wmf"/><Relationship Id="rId181" Type="http://schemas.openxmlformats.org/officeDocument/2006/relationships/image" Target="media/image162.wmf"/><Relationship Id="rId182" Type="http://schemas.openxmlformats.org/officeDocument/2006/relationships/image" Target="media/image163.wmf"/><Relationship Id="rId183" Type="http://schemas.openxmlformats.org/officeDocument/2006/relationships/image" Target="media/image164.wmf"/><Relationship Id="rId184" Type="http://schemas.openxmlformats.org/officeDocument/2006/relationships/image" Target="media/image165.wmf"/><Relationship Id="rId185" Type="http://schemas.openxmlformats.org/officeDocument/2006/relationships/image" Target="media/image166.png"/><Relationship Id="rId186" Type="http://schemas.openxmlformats.org/officeDocument/2006/relationships/image" Target="media/image167.wmf"/><Relationship Id="rId187" Type="http://schemas.openxmlformats.org/officeDocument/2006/relationships/image" Target="media/image168.wmf"/><Relationship Id="rId188" Type="http://schemas.openxmlformats.org/officeDocument/2006/relationships/image" Target="media/image169.wmf"/><Relationship Id="rId189" Type="http://schemas.openxmlformats.org/officeDocument/2006/relationships/image" Target="media/image170.wmf"/><Relationship Id="rId190" Type="http://schemas.openxmlformats.org/officeDocument/2006/relationships/image" Target="media/image171.wmf"/><Relationship Id="rId191" Type="http://schemas.openxmlformats.org/officeDocument/2006/relationships/hyperlink" Target="http://www.3gpp.org/ftp/tsg_sa/WG4_CODEC/EVS_Permanent_Documents/" TargetMode="External"/><Relationship Id="rId192" Type="http://schemas.openxmlformats.org/officeDocument/2006/relationships/header" Target="header1.xml"/><Relationship Id="rId193" Type="http://schemas.openxmlformats.org/officeDocument/2006/relationships/footer" Target="footer1.xml"/><Relationship Id="rId194" Type="http://schemas.openxmlformats.org/officeDocument/2006/relationships/numbering" Target="numbering.xml"/><Relationship Id="rId195" Type="http://schemas.openxmlformats.org/officeDocument/2006/relationships/fontTable" Target="fontTable.xml"/><Relationship Id="rId19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604</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2014-11-24T10:38:00Z</dcterms:created>
  <dc:creator>3GPP TSG SA WG4</dc:creator>
  <dc:description/>
  <cp:keywords>3GPP LTE</cp:keywords>
  <dc:language>en-US</dc:language>
  <cp:lastModifiedBy>Paolo Usai</cp:lastModifiedBy>
  <cp:lastPrinted>2014-11-13T18:51:00Z</cp:lastPrinted>
  <dcterms:modified xsi:type="dcterms:W3CDTF">2019-06-03T08:48:00Z</dcterms:modified>
  <cp:revision>145</cp:revision>
  <dc:subject>3GPP TR 26.952 Performance characterization (Release 16)</dc:subject>
  <dc:title>3GPP TR 26.952 v. 16.1.0</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2C4CCK2ZEMY6-54-2397</vt:lpwstr>
  </property>
  <property fmtid="{D5CDD505-2E9C-101B-9397-08002B2CF9AE}" pid="3" name="_dlc_DocIdItemGuid">
    <vt:lpwstr>75c5cbce-b0d0-409d-afbe-004adcc95231</vt:lpwstr>
  </property>
  <property fmtid="{D5CDD505-2E9C-101B-9397-08002B2CF9AE}" pid="4" name="_dlc_DocIdUrl">
    <vt:lpwstr>https://sharepoint.qualcomm.com/qct/MM-RD-Standards/Speech/_layouts/15/DocIdRedir.aspx?ID=2C4CCK2ZEMY6-54-2397, 2C4CCK2ZEMY6-54-2397</vt:lpwstr>
  </property>
  <property fmtid="{D5CDD505-2E9C-101B-9397-08002B2CF9AE}" pid="5" name="commentsHtml">
    <vt:lpwstr/>
  </property>
  <property fmtid="{D5CDD505-2E9C-101B-9397-08002B2CF9AE}" pid="6" name="description0">
    <vt:lpwstr/>
  </property>
  <property fmtid="{D5CDD505-2E9C-101B-9397-08002B2CF9AE}" pid="7" name="description1">
    <vt:lpwstr/>
  </property>
</Properties>
</file>